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6BBC7" w14:textId="77777777" w:rsidR="00BA29E1" w:rsidRPr="00E52219" w:rsidRDefault="00BA29E1" w:rsidP="00BA29E1">
      <w:pPr>
        <w:pStyle w:val="Heading2"/>
        <w:jc w:val="center"/>
        <w:rPr>
          <w:rFonts w:ascii="Times New Roman" w:eastAsiaTheme="minorEastAsia" w:hAnsi="Times New Roman" w:cs="Times New Roman"/>
          <w:color w:val="auto"/>
          <w:sz w:val="24"/>
          <w:szCs w:val="24"/>
          <w:lang w:eastAsia="en-IE"/>
        </w:rPr>
      </w:pPr>
      <w:bookmarkStart w:id="0" w:name="_Toc529454453"/>
      <w:r w:rsidRPr="00E52219">
        <w:rPr>
          <w:rFonts w:ascii="Times New Roman" w:eastAsiaTheme="minorEastAsia" w:hAnsi="Times New Roman" w:cs="Times New Roman"/>
          <w:color w:val="auto"/>
          <w:sz w:val="24"/>
          <w:szCs w:val="24"/>
          <w:lang w:eastAsia="en-IE"/>
        </w:rPr>
        <w:t>6.1.2 Assessment Brief Coversheet</w:t>
      </w:r>
      <w:bookmarkEnd w:id="0"/>
      <w:r w:rsidRPr="00E52219">
        <w:rPr>
          <w:rFonts w:ascii="Times New Roman" w:eastAsiaTheme="minorEastAsia" w:hAnsi="Times New Roman" w:cs="Times New Roman"/>
          <w:color w:val="auto"/>
          <w:sz w:val="24"/>
          <w:szCs w:val="24"/>
          <w:lang w:eastAsia="en-IE"/>
        </w:rPr>
        <w:t xml:space="preserve"> </w:t>
      </w:r>
    </w:p>
    <w:p w14:paraId="01AE81D5" w14:textId="77777777" w:rsidR="00BA29E1" w:rsidRPr="00E52219" w:rsidRDefault="00BA29E1" w:rsidP="00BA29E1">
      <w:pPr>
        <w:rPr>
          <w:rFonts w:eastAsiaTheme="minorEastAsia"/>
          <w:lang w:eastAsia="en-IE"/>
        </w:rPr>
      </w:pPr>
      <w:r w:rsidRPr="00E52219">
        <w:rPr>
          <w:rFonts w:eastAsiaTheme="minorEastAsia"/>
          <w:lang w:eastAsia="en-IE"/>
        </w:rPr>
        <w:t>This brief relates to assessment using the following assessment technique</w:t>
      </w:r>
    </w:p>
    <w:p w14:paraId="4E1DF9A0" w14:textId="77777777" w:rsidR="00BA29E1" w:rsidRPr="00E52219" w:rsidRDefault="00BA29E1" w:rsidP="00BA29E1">
      <w:pPr>
        <w:rPr>
          <w:rFonts w:eastAsiaTheme="minorEastAsia"/>
          <w:lang w:eastAsia="en-IE"/>
        </w:rPr>
      </w:pPr>
      <w:r w:rsidRPr="00E52219">
        <w:rPr>
          <w:rFonts w:eastAsiaTheme="minorEastAsia"/>
          <w:lang w:eastAsia="en-IE"/>
        </w:rPr>
        <w:t xml:space="preserve">Assignment </w:t>
      </w:r>
      <w:sdt>
        <w:sdtPr>
          <w:rPr>
            <w:rFonts w:eastAsiaTheme="minorEastAsia"/>
            <w:lang w:eastAsia="en-IE"/>
          </w:rPr>
          <w:id w:val="-885261062"/>
          <w14:checkbox>
            <w14:checked w14:val="0"/>
            <w14:checkedState w14:val="2612" w14:font="MS Gothic"/>
            <w14:uncheckedState w14:val="2610" w14:font="MS Gothic"/>
          </w14:checkbox>
        </w:sdtPr>
        <w:sdtEndPr/>
        <w:sdtContent>
          <w:r w:rsidRPr="00E52219">
            <w:rPr>
              <w:rFonts w:ascii="Segoe UI Symbol" w:eastAsia="MS Gothic" w:hAnsi="Segoe UI Symbol" w:cs="Segoe UI Symbol"/>
              <w:lang w:eastAsia="en-IE"/>
            </w:rPr>
            <w:t>☐</w:t>
          </w:r>
        </w:sdtContent>
      </w:sdt>
      <w:r w:rsidRPr="00E52219">
        <w:rPr>
          <w:rFonts w:eastAsiaTheme="minorEastAsia"/>
          <w:lang w:eastAsia="en-IE"/>
        </w:rPr>
        <w:t xml:space="preserve"> </w:t>
      </w:r>
      <w:r w:rsidRPr="00E52219">
        <w:rPr>
          <w:rFonts w:eastAsiaTheme="minorEastAsia"/>
          <w:lang w:eastAsia="en-IE"/>
        </w:rPr>
        <w:tab/>
        <w:t xml:space="preserve">        Project </w:t>
      </w:r>
      <w:sdt>
        <w:sdtPr>
          <w:rPr>
            <w:rFonts w:eastAsiaTheme="minorEastAsia"/>
            <w:lang w:eastAsia="en-IE"/>
          </w:rPr>
          <w:id w:val="1643387210"/>
          <w14:checkbox>
            <w14:checked w14:val="0"/>
            <w14:checkedState w14:val="2612" w14:font="MS Gothic"/>
            <w14:uncheckedState w14:val="2610" w14:font="MS Gothic"/>
          </w14:checkbox>
        </w:sdtPr>
        <w:sdtEndPr/>
        <w:sdtContent>
          <w:r w:rsidRPr="00E52219">
            <w:rPr>
              <w:rFonts w:ascii="Segoe UI Symbol" w:eastAsia="MS Gothic" w:hAnsi="Segoe UI Symbol" w:cs="Segoe UI Symbol"/>
              <w:lang w:eastAsia="en-IE"/>
            </w:rPr>
            <w:t>☐</w:t>
          </w:r>
        </w:sdtContent>
      </w:sdt>
      <w:r w:rsidRPr="00E52219">
        <w:rPr>
          <w:rFonts w:eastAsiaTheme="minorEastAsia"/>
          <w:lang w:eastAsia="en-IE"/>
        </w:rPr>
        <w:t xml:space="preserve"> </w:t>
      </w:r>
      <w:r w:rsidRPr="00E52219">
        <w:rPr>
          <w:rFonts w:eastAsiaTheme="minorEastAsia"/>
          <w:lang w:eastAsia="en-IE"/>
        </w:rPr>
        <w:tab/>
        <w:t xml:space="preserve">      Learner Record </w:t>
      </w:r>
      <w:sdt>
        <w:sdtPr>
          <w:rPr>
            <w:rFonts w:eastAsiaTheme="minorEastAsia"/>
            <w:lang w:eastAsia="en-IE"/>
          </w:rPr>
          <w:id w:val="-2070496565"/>
          <w14:checkbox>
            <w14:checked w14:val="0"/>
            <w14:checkedState w14:val="2612" w14:font="MS Gothic"/>
            <w14:uncheckedState w14:val="2610" w14:font="MS Gothic"/>
          </w14:checkbox>
        </w:sdtPr>
        <w:sdtEndPr/>
        <w:sdtContent>
          <w:r w:rsidRPr="00E52219">
            <w:rPr>
              <w:rFonts w:ascii="Segoe UI Symbol" w:eastAsia="MS Gothic" w:hAnsi="Segoe UI Symbol" w:cs="Segoe UI Symbol"/>
              <w:lang w:eastAsia="en-IE"/>
            </w:rPr>
            <w:t>☐</w:t>
          </w:r>
        </w:sdtContent>
      </w:sdt>
      <w:r w:rsidRPr="00E52219">
        <w:rPr>
          <w:rFonts w:eastAsiaTheme="minorEastAsia"/>
          <w:lang w:eastAsia="en-IE"/>
        </w:rPr>
        <w:t xml:space="preserve">   </w:t>
      </w:r>
      <w:r w:rsidRPr="00E52219">
        <w:rPr>
          <w:rFonts w:eastAsiaTheme="minorEastAsia"/>
          <w:lang w:eastAsia="en-IE"/>
        </w:rPr>
        <w:tab/>
        <w:t xml:space="preserve">     Collection of Work </w:t>
      </w:r>
      <w:sdt>
        <w:sdtPr>
          <w:rPr>
            <w:rFonts w:eastAsiaTheme="minorEastAsia"/>
            <w:lang w:eastAsia="en-IE"/>
          </w:rPr>
          <w:id w:val="1584487805"/>
          <w14:checkbox>
            <w14:checked w14:val="1"/>
            <w14:checkedState w14:val="2612" w14:font="MS Gothic"/>
            <w14:uncheckedState w14:val="2610" w14:font="MS Gothic"/>
          </w14:checkbox>
        </w:sdtPr>
        <w:sdtEndPr/>
        <w:sdtContent>
          <w:r w:rsidR="000B23DC" w:rsidRPr="00E52219">
            <w:rPr>
              <w:rFonts w:ascii="Segoe UI Symbol" w:eastAsia="MS Gothic" w:hAnsi="Segoe UI Symbol" w:cs="Segoe UI Symbol"/>
              <w:lang w:eastAsia="en-IE"/>
            </w:rPr>
            <w:t>☒</w:t>
          </w:r>
        </w:sdtContent>
      </w:sdt>
      <w:r w:rsidRPr="00E52219">
        <w:rPr>
          <w:rFonts w:eastAsiaTheme="minorEastAsia"/>
          <w:lang w:eastAsia="en-IE"/>
        </w:rPr>
        <w:tab/>
        <w:t xml:space="preserve">            Skills Demonstration </w:t>
      </w:r>
      <w:sdt>
        <w:sdtPr>
          <w:rPr>
            <w:rFonts w:eastAsiaTheme="minorEastAsia"/>
            <w:lang w:eastAsia="en-IE"/>
          </w:rPr>
          <w:id w:val="-909775013"/>
          <w14:checkbox>
            <w14:checked w14:val="0"/>
            <w14:checkedState w14:val="2612" w14:font="MS Gothic"/>
            <w14:uncheckedState w14:val="2610" w14:font="MS Gothic"/>
          </w14:checkbox>
        </w:sdtPr>
        <w:sdtEndPr/>
        <w:sdtContent>
          <w:r w:rsidRPr="00E52219">
            <w:rPr>
              <w:rFonts w:ascii="Segoe UI Symbol" w:eastAsia="MS Gothic" w:hAnsi="Segoe UI Symbol" w:cs="Segoe UI Symbol"/>
              <w:lang w:eastAsia="en-IE"/>
            </w:rPr>
            <w:t>☐</w:t>
          </w:r>
        </w:sdtContent>
      </w:sdt>
    </w:p>
    <w:p w14:paraId="672A6659" w14:textId="77777777" w:rsidR="00BA29E1" w:rsidRPr="00E52219" w:rsidRDefault="00BA29E1" w:rsidP="00BA29E1">
      <w:pPr>
        <w:tabs>
          <w:tab w:val="center" w:pos="4320"/>
          <w:tab w:val="right" w:pos="8640"/>
        </w:tabs>
        <w:rPr>
          <w:rFonts w:eastAsia="Cambria"/>
          <w:b/>
          <w:lang w:val="en-GB"/>
        </w:rPr>
      </w:pPr>
    </w:p>
    <w:tbl>
      <w:tblPr>
        <w:tblStyle w:val="TableGrid"/>
        <w:tblW w:w="0" w:type="auto"/>
        <w:tblInd w:w="108" w:type="dxa"/>
        <w:tblLook w:val="04A0" w:firstRow="1" w:lastRow="0" w:firstColumn="1" w:lastColumn="0" w:noHBand="0" w:noVBand="1"/>
      </w:tblPr>
      <w:tblGrid>
        <w:gridCol w:w="3428"/>
        <w:gridCol w:w="1081"/>
        <w:gridCol w:w="2098"/>
        <w:gridCol w:w="3479"/>
      </w:tblGrid>
      <w:tr w:rsidR="00231FBD" w:rsidRPr="00E52219" w14:paraId="5290F65D" w14:textId="77777777" w:rsidTr="6B1C004C">
        <w:trPr>
          <w:trHeight w:val="581"/>
        </w:trPr>
        <w:tc>
          <w:tcPr>
            <w:tcW w:w="10348" w:type="dxa"/>
            <w:gridSpan w:val="4"/>
            <w:tcBorders>
              <w:bottom w:val="single" w:sz="4" w:space="0" w:color="auto"/>
            </w:tcBorders>
          </w:tcPr>
          <w:p w14:paraId="120F4B4C" w14:textId="77777777" w:rsidR="00BA29E1" w:rsidRPr="00E52219" w:rsidRDefault="00BA29E1" w:rsidP="00A24182">
            <w:pPr>
              <w:tabs>
                <w:tab w:val="center" w:pos="4320"/>
                <w:tab w:val="right" w:pos="8640"/>
              </w:tabs>
              <w:rPr>
                <w:rFonts w:eastAsia="Cambria"/>
                <w:b/>
                <w:lang w:val="en-GB"/>
              </w:rPr>
            </w:pPr>
            <w:r w:rsidRPr="00E52219">
              <w:rPr>
                <w:rFonts w:eastAsia="Cambria"/>
                <w:b/>
                <w:lang w:val="en-GB"/>
              </w:rPr>
              <w:t>Learner Name/ID:</w:t>
            </w:r>
          </w:p>
        </w:tc>
      </w:tr>
      <w:tr w:rsidR="00E52219" w:rsidRPr="00E52219" w14:paraId="4ACE0BBA" w14:textId="77777777" w:rsidTr="6B1C004C">
        <w:trPr>
          <w:trHeight w:val="209"/>
        </w:trPr>
        <w:tc>
          <w:tcPr>
            <w:tcW w:w="3523" w:type="dxa"/>
            <w:tcBorders>
              <w:bottom w:val="single" w:sz="4" w:space="0" w:color="auto"/>
            </w:tcBorders>
            <w:shd w:val="clear" w:color="auto" w:fill="FBE4D5" w:themeFill="accent2" w:themeFillTint="33"/>
          </w:tcPr>
          <w:p w14:paraId="693CE2FA" w14:textId="77777777" w:rsidR="00BA29E1" w:rsidRPr="00E52219" w:rsidRDefault="00BA29E1" w:rsidP="00A24182">
            <w:pPr>
              <w:ind w:right="-2411"/>
              <w:rPr>
                <w:b/>
                <w:i/>
              </w:rPr>
            </w:pPr>
            <w:r w:rsidRPr="00E52219">
              <w:rPr>
                <w:b/>
                <w:i/>
              </w:rPr>
              <w:t>Programme/ Centre:</w:t>
            </w:r>
          </w:p>
        </w:tc>
        <w:tc>
          <w:tcPr>
            <w:tcW w:w="3244" w:type="dxa"/>
            <w:gridSpan w:val="2"/>
            <w:tcBorders>
              <w:bottom w:val="single" w:sz="4" w:space="0" w:color="auto"/>
            </w:tcBorders>
            <w:shd w:val="clear" w:color="auto" w:fill="FBE4D5" w:themeFill="accent2" w:themeFillTint="33"/>
          </w:tcPr>
          <w:p w14:paraId="1FD8E9C3" w14:textId="77777777" w:rsidR="00BA29E1" w:rsidRPr="00E52219" w:rsidRDefault="00BA29E1" w:rsidP="00A24182">
            <w:pPr>
              <w:ind w:right="-2411"/>
              <w:rPr>
                <w:rFonts w:eastAsia="Cambria"/>
                <w:b/>
                <w:i/>
                <w:lang w:val="en-GB"/>
              </w:rPr>
            </w:pPr>
            <w:r w:rsidRPr="00E52219">
              <w:rPr>
                <w:b/>
                <w:i/>
              </w:rPr>
              <w:t>Group/ Course Name/Code:</w:t>
            </w:r>
          </w:p>
        </w:tc>
        <w:tc>
          <w:tcPr>
            <w:tcW w:w="3581" w:type="dxa"/>
            <w:tcBorders>
              <w:bottom w:val="single" w:sz="4" w:space="0" w:color="auto"/>
            </w:tcBorders>
            <w:shd w:val="clear" w:color="auto" w:fill="FBE4D5" w:themeFill="accent2" w:themeFillTint="33"/>
          </w:tcPr>
          <w:p w14:paraId="38EADAB5" w14:textId="77777777" w:rsidR="00BA29E1" w:rsidRPr="00E52219" w:rsidRDefault="00BA29E1" w:rsidP="00A24182">
            <w:pPr>
              <w:ind w:right="-2411"/>
              <w:rPr>
                <w:b/>
                <w:i/>
              </w:rPr>
            </w:pPr>
            <w:r w:rsidRPr="00E52219">
              <w:rPr>
                <w:b/>
                <w:i/>
              </w:rPr>
              <w:t>Major Award Code:</w:t>
            </w:r>
          </w:p>
        </w:tc>
      </w:tr>
      <w:tr w:rsidR="00E52219" w:rsidRPr="00E52219" w14:paraId="07A6DE6C" w14:textId="77777777" w:rsidTr="6B1C004C">
        <w:trPr>
          <w:trHeight w:val="397"/>
        </w:trPr>
        <w:tc>
          <w:tcPr>
            <w:tcW w:w="3523" w:type="dxa"/>
            <w:tcBorders>
              <w:top w:val="single" w:sz="4" w:space="0" w:color="auto"/>
              <w:bottom w:val="single" w:sz="4" w:space="0" w:color="auto"/>
            </w:tcBorders>
            <w:shd w:val="clear" w:color="auto" w:fill="FFFFFF" w:themeFill="background1"/>
            <w:vAlign w:val="bottom"/>
          </w:tcPr>
          <w:p w14:paraId="2AFB683C" w14:textId="77777777" w:rsidR="008A1EFE" w:rsidRPr="00E52219" w:rsidRDefault="00432F75" w:rsidP="00432F75">
            <w:pPr>
              <w:spacing w:line="288" w:lineRule="auto"/>
              <w:rPr>
                <w:b/>
              </w:rPr>
            </w:pPr>
            <w:r w:rsidRPr="00E52219">
              <w:rPr>
                <w:b/>
              </w:rPr>
              <w:t>Kerry College – Clash Campus</w:t>
            </w:r>
          </w:p>
        </w:tc>
        <w:tc>
          <w:tcPr>
            <w:tcW w:w="3244" w:type="dxa"/>
            <w:gridSpan w:val="2"/>
            <w:tcBorders>
              <w:top w:val="single" w:sz="4" w:space="0" w:color="auto"/>
              <w:bottom w:val="single" w:sz="4" w:space="0" w:color="auto"/>
            </w:tcBorders>
            <w:shd w:val="clear" w:color="auto" w:fill="FFFFFF" w:themeFill="background1"/>
            <w:vAlign w:val="bottom"/>
          </w:tcPr>
          <w:p w14:paraId="0A37501D" w14:textId="77777777" w:rsidR="00BA29E1" w:rsidRPr="00E52219" w:rsidRDefault="00BA29E1" w:rsidP="00A24182">
            <w:pPr>
              <w:spacing w:line="288" w:lineRule="auto"/>
              <w:rPr>
                <w:b/>
              </w:rPr>
            </w:pPr>
          </w:p>
          <w:p w14:paraId="3819D183" w14:textId="77777777" w:rsidR="008A1EFE" w:rsidRPr="00E52219" w:rsidRDefault="00432F75" w:rsidP="00A24182">
            <w:pPr>
              <w:spacing w:line="288" w:lineRule="auto"/>
              <w:rPr>
                <w:b/>
              </w:rPr>
            </w:pPr>
            <w:r w:rsidRPr="00E52219">
              <w:rPr>
                <w:b/>
              </w:rPr>
              <w:t>Business Studies L5</w:t>
            </w:r>
          </w:p>
        </w:tc>
        <w:tc>
          <w:tcPr>
            <w:tcW w:w="3581" w:type="dxa"/>
            <w:tcBorders>
              <w:top w:val="single" w:sz="4" w:space="0" w:color="auto"/>
              <w:bottom w:val="single" w:sz="4" w:space="0" w:color="auto"/>
            </w:tcBorders>
            <w:shd w:val="clear" w:color="auto" w:fill="FFFFFF" w:themeFill="background1"/>
            <w:vAlign w:val="bottom"/>
          </w:tcPr>
          <w:p w14:paraId="379F3F48" w14:textId="77777777" w:rsidR="008A1EFE" w:rsidRPr="00E52219" w:rsidRDefault="00432F75" w:rsidP="00A24182">
            <w:pPr>
              <w:spacing w:line="288" w:lineRule="auto"/>
              <w:rPr>
                <w:b/>
              </w:rPr>
            </w:pPr>
            <w:r w:rsidRPr="00E52219">
              <w:rPr>
                <w:b/>
                <w:lang w:val="en-US"/>
              </w:rPr>
              <w:t>5M2102</w:t>
            </w:r>
          </w:p>
        </w:tc>
      </w:tr>
      <w:tr w:rsidR="00E52219" w:rsidRPr="00E52219" w14:paraId="0BF97121" w14:textId="77777777" w:rsidTr="6B1C004C">
        <w:tc>
          <w:tcPr>
            <w:tcW w:w="3523" w:type="dxa"/>
            <w:tcBorders>
              <w:bottom w:val="single" w:sz="4" w:space="0" w:color="auto"/>
            </w:tcBorders>
            <w:shd w:val="clear" w:color="auto" w:fill="FBE4D5" w:themeFill="accent2" w:themeFillTint="33"/>
          </w:tcPr>
          <w:p w14:paraId="654989A8" w14:textId="77777777" w:rsidR="00BA29E1" w:rsidRPr="00E52219" w:rsidRDefault="00BA29E1" w:rsidP="00A24182">
            <w:pPr>
              <w:ind w:right="-2411"/>
              <w:rPr>
                <w:b/>
                <w:i/>
              </w:rPr>
            </w:pPr>
            <w:r w:rsidRPr="00E52219">
              <w:rPr>
                <w:b/>
                <w:i/>
              </w:rPr>
              <w:t>Module/ Component Code and Title</w:t>
            </w:r>
            <w:r w:rsidRPr="00E52219">
              <w:rPr>
                <w:b/>
              </w:rPr>
              <w:t>:</w:t>
            </w:r>
          </w:p>
        </w:tc>
        <w:tc>
          <w:tcPr>
            <w:tcW w:w="3244" w:type="dxa"/>
            <w:gridSpan w:val="2"/>
            <w:tcBorders>
              <w:bottom w:val="single" w:sz="4" w:space="0" w:color="auto"/>
            </w:tcBorders>
            <w:shd w:val="clear" w:color="auto" w:fill="FBE4D5" w:themeFill="accent2" w:themeFillTint="33"/>
          </w:tcPr>
          <w:p w14:paraId="0397C1BE" w14:textId="77777777" w:rsidR="00BA29E1" w:rsidRPr="00E52219" w:rsidRDefault="00BA29E1" w:rsidP="00A24182">
            <w:pPr>
              <w:tabs>
                <w:tab w:val="center" w:pos="2373"/>
              </w:tabs>
              <w:ind w:right="-2411"/>
              <w:rPr>
                <w:b/>
                <w:i/>
              </w:rPr>
            </w:pPr>
            <w:r w:rsidRPr="00E52219">
              <w:rPr>
                <w:b/>
                <w:i/>
              </w:rPr>
              <w:t>Assessment Title/Weighting:</w:t>
            </w:r>
          </w:p>
        </w:tc>
        <w:tc>
          <w:tcPr>
            <w:tcW w:w="3581" w:type="dxa"/>
            <w:tcBorders>
              <w:bottom w:val="single" w:sz="4" w:space="0" w:color="auto"/>
            </w:tcBorders>
            <w:shd w:val="clear" w:color="auto" w:fill="FBE4D5" w:themeFill="accent2" w:themeFillTint="33"/>
          </w:tcPr>
          <w:p w14:paraId="24DCD965" w14:textId="77777777" w:rsidR="00BA29E1" w:rsidRPr="00E52219" w:rsidRDefault="00BA29E1" w:rsidP="00A24182">
            <w:pPr>
              <w:rPr>
                <w:b/>
              </w:rPr>
            </w:pPr>
            <w:r w:rsidRPr="00E52219">
              <w:rPr>
                <w:b/>
                <w:i/>
              </w:rPr>
              <w:t>Learning Outcomes:</w:t>
            </w:r>
          </w:p>
        </w:tc>
      </w:tr>
      <w:tr w:rsidR="00E52219" w:rsidRPr="00E52219" w14:paraId="5E6F0172" w14:textId="77777777" w:rsidTr="6B1C004C">
        <w:trPr>
          <w:trHeight w:val="397"/>
        </w:trPr>
        <w:tc>
          <w:tcPr>
            <w:tcW w:w="3523" w:type="dxa"/>
            <w:tcBorders>
              <w:top w:val="single" w:sz="4" w:space="0" w:color="auto"/>
              <w:bottom w:val="single" w:sz="4" w:space="0" w:color="auto"/>
            </w:tcBorders>
            <w:shd w:val="clear" w:color="auto" w:fill="FFFFFF" w:themeFill="background1"/>
            <w:vAlign w:val="bottom"/>
          </w:tcPr>
          <w:p w14:paraId="4D1C27ED" w14:textId="77777777" w:rsidR="00432F75" w:rsidRPr="00E52219" w:rsidRDefault="005E73DE" w:rsidP="00A24182">
            <w:pPr>
              <w:spacing w:line="288" w:lineRule="auto"/>
              <w:ind w:right="-2411"/>
              <w:rPr>
                <w:b/>
                <w:lang w:val="en-US"/>
              </w:rPr>
            </w:pPr>
            <w:r w:rsidRPr="00E52219">
              <w:rPr>
                <w:b/>
                <w:lang w:val="en-US"/>
              </w:rPr>
              <w:t>Applied Economics</w:t>
            </w:r>
          </w:p>
          <w:p w14:paraId="5C82EC8F" w14:textId="77777777" w:rsidR="00BA29E1" w:rsidRPr="00E52219" w:rsidRDefault="005E73DE" w:rsidP="00A24182">
            <w:pPr>
              <w:spacing w:line="288" w:lineRule="auto"/>
              <w:ind w:right="-2411"/>
              <w:rPr>
                <w:b/>
              </w:rPr>
            </w:pPr>
            <w:r w:rsidRPr="00E52219">
              <w:rPr>
                <w:b/>
                <w:lang w:val="en-US"/>
              </w:rPr>
              <w:t>5N1350</w:t>
            </w:r>
          </w:p>
        </w:tc>
        <w:tc>
          <w:tcPr>
            <w:tcW w:w="3244" w:type="dxa"/>
            <w:gridSpan w:val="2"/>
            <w:tcBorders>
              <w:top w:val="single" w:sz="4" w:space="0" w:color="auto"/>
              <w:bottom w:val="single" w:sz="4" w:space="0" w:color="auto"/>
            </w:tcBorders>
            <w:shd w:val="clear" w:color="auto" w:fill="FFFFFF" w:themeFill="background1"/>
            <w:vAlign w:val="bottom"/>
          </w:tcPr>
          <w:p w14:paraId="1DF1F495" w14:textId="77777777" w:rsidR="00411A1D" w:rsidRPr="00E52219" w:rsidRDefault="00411A1D" w:rsidP="00A24182">
            <w:pPr>
              <w:spacing w:line="288" w:lineRule="auto"/>
              <w:ind w:right="-2411"/>
              <w:rPr>
                <w:b/>
              </w:rPr>
            </w:pPr>
            <w:r w:rsidRPr="00E52219">
              <w:rPr>
                <w:b/>
              </w:rPr>
              <w:t>Alternative to Exam_</w:t>
            </w:r>
          </w:p>
          <w:p w14:paraId="358E0E6B" w14:textId="77777777" w:rsidR="00A01A2C" w:rsidRPr="00E52219" w:rsidRDefault="00411A1D" w:rsidP="00A24182">
            <w:pPr>
              <w:spacing w:line="288" w:lineRule="auto"/>
              <w:ind w:right="-2411"/>
              <w:rPr>
                <w:b/>
                <w:bCs/>
              </w:rPr>
            </w:pPr>
            <w:r w:rsidRPr="00E52219">
              <w:rPr>
                <w:b/>
              </w:rPr>
              <w:t>Assignment 3</w:t>
            </w:r>
            <w:r w:rsidR="00A01A2C" w:rsidRPr="00E52219">
              <w:rPr>
                <w:b/>
              </w:rPr>
              <w:t xml:space="preserve"> </w:t>
            </w:r>
            <w:r w:rsidR="00A01A2C" w:rsidRPr="00E52219">
              <w:rPr>
                <w:b/>
                <w:bCs/>
              </w:rPr>
              <w:t>Theory Based</w:t>
            </w:r>
          </w:p>
          <w:p w14:paraId="0D3DFAE3" w14:textId="3D6061A0" w:rsidR="00330D40" w:rsidRPr="00E52219" w:rsidRDefault="00411A1D" w:rsidP="00A24182">
            <w:pPr>
              <w:spacing w:line="288" w:lineRule="auto"/>
              <w:ind w:right="-2411"/>
              <w:rPr>
                <w:b/>
              </w:rPr>
            </w:pPr>
            <w:r w:rsidRPr="00E52219">
              <w:rPr>
                <w:b/>
              </w:rPr>
              <w:t xml:space="preserve"> – 4</w:t>
            </w:r>
            <w:r w:rsidR="00A01A2C" w:rsidRPr="00E52219">
              <w:rPr>
                <w:b/>
              </w:rPr>
              <w:t>0%</w:t>
            </w:r>
          </w:p>
        </w:tc>
        <w:tc>
          <w:tcPr>
            <w:tcW w:w="3581" w:type="dxa"/>
            <w:tcBorders>
              <w:top w:val="single" w:sz="4" w:space="0" w:color="auto"/>
              <w:bottom w:val="single" w:sz="4" w:space="0" w:color="auto"/>
            </w:tcBorders>
            <w:shd w:val="clear" w:color="auto" w:fill="FFFFFF" w:themeFill="background1"/>
            <w:vAlign w:val="bottom"/>
          </w:tcPr>
          <w:p w14:paraId="6368658D" w14:textId="77777777" w:rsidR="00904538" w:rsidRPr="00E52219" w:rsidRDefault="00411A1D" w:rsidP="00411A1D">
            <w:pPr>
              <w:spacing w:line="288" w:lineRule="auto"/>
              <w:rPr>
                <w:b/>
              </w:rPr>
            </w:pPr>
            <w:r w:rsidRPr="00E52219">
              <w:rPr>
                <w:rFonts w:eastAsia="Calibri"/>
                <w:lang w:val="en-GB"/>
              </w:rPr>
              <w:t>LO1, 2, 3, 4, 5, 6, 7, 8, 9, 10, 11, 13, 14, 15, 16 &amp; 17</w:t>
            </w:r>
          </w:p>
        </w:tc>
      </w:tr>
      <w:tr w:rsidR="00E52219" w:rsidRPr="00E52219" w14:paraId="21516016" w14:textId="77777777" w:rsidTr="6B1C004C">
        <w:trPr>
          <w:trHeight w:val="226"/>
        </w:trPr>
        <w:tc>
          <w:tcPr>
            <w:tcW w:w="3523" w:type="dxa"/>
            <w:tcBorders>
              <w:bottom w:val="single" w:sz="4" w:space="0" w:color="auto"/>
            </w:tcBorders>
            <w:shd w:val="clear" w:color="auto" w:fill="FBE4D5" w:themeFill="accent2" w:themeFillTint="33"/>
          </w:tcPr>
          <w:p w14:paraId="741167D5" w14:textId="77777777" w:rsidR="00BA29E1" w:rsidRPr="00E52219" w:rsidRDefault="00BA29E1" w:rsidP="00A24182">
            <w:pPr>
              <w:rPr>
                <w:b/>
                <w:i/>
              </w:rPr>
            </w:pPr>
            <w:r w:rsidRPr="00E52219">
              <w:rPr>
                <w:b/>
                <w:i/>
              </w:rPr>
              <w:t>Assessor Name</w:t>
            </w:r>
            <w:r w:rsidRPr="00E52219">
              <w:rPr>
                <w:b/>
              </w:rPr>
              <w:t>:</w:t>
            </w:r>
          </w:p>
        </w:tc>
        <w:tc>
          <w:tcPr>
            <w:tcW w:w="3244" w:type="dxa"/>
            <w:gridSpan w:val="2"/>
            <w:tcBorders>
              <w:bottom w:val="single" w:sz="4" w:space="0" w:color="auto"/>
            </w:tcBorders>
            <w:shd w:val="clear" w:color="auto" w:fill="FBE4D5" w:themeFill="accent2" w:themeFillTint="33"/>
          </w:tcPr>
          <w:p w14:paraId="47C2FEDE" w14:textId="77777777" w:rsidR="00BA29E1" w:rsidRPr="00E52219" w:rsidRDefault="00BA29E1" w:rsidP="00A24182">
            <w:pPr>
              <w:rPr>
                <w:b/>
                <w:i/>
              </w:rPr>
            </w:pPr>
            <w:r w:rsidRPr="00E52219">
              <w:rPr>
                <w:b/>
                <w:i/>
              </w:rPr>
              <w:t>Issue Date:</w:t>
            </w:r>
          </w:p>
        </w:tc>
        <w:tc>
          <w:tcPr>
            <w:tcW w:w="3581" w:type="dxa"/>
            <w:tcBorders>
              <w:bottom w:val="single" w:sz="4" w:space="0" w:color="auto"/>
            </w:tcBorders>
            <w:shd w:val="clear" w:color="auto" w:fill="FBE4D5" w:themeFill="accent2" w:themeFillTint="33"/>
          </w:tcPr>
          <w:p w14:paraId="2D6166A9" w14:textId="77777777" w:rsidR="00BA29E1" w:rsidRPr="00E52219" w:rsidRDefault="00BA29E1" w:rsidP="00A24182">
            <w:pPr>
              <w:rPr>
                <w:b/>
                <w:i/>
              </w:rPr>
            </w:pPr>
            <w:r w:rsidRPr="00E52219">
              <w:rPr>
                <w:b/>
                <w:i/>
              </w:rPr>
              <w:t>Submission Date &amp; Time:</w:t>
            </w:r>
          </w:p>
        </w:tc>
      </w:tr>
      <w:tr w:rsidR="00E52219" w:rsidRPr="00E52219" w14:paraId="721E7AD4" w14:textId="77777777" w:rsidTr="6B1C004C">
        <w:trPr>
          <w:trHeight w:val="840"/>
        </w:trPr>
        <w:tc>
          <w:tcPr>
            <w:tcW w:w="3523" w:type="dxa"/>
            <w:tcBorders>
              <w:top w:val="single" w:sz="4" w:space="0" w:color="auto"/>
            </w:tcBorders>
            <w:shd w:val="clear" w:color="auto" w:fill="FFFFFF" w:themeFill="background1"/>
            <w:vAlign w:val="bottom"/>
          </w:tcPr>
          <w:p w14:paraId="5DAB6C7B" w14:textId="77777777" w:rsidR="00904538" w:rsidRPr="00E52219" w:rsidRDefault="00904538" w:rsidP="00A24182">
            <w:pPr>
              <w:ind w:right="-2411"/>
              <w:rPr>
                <w:b/>
              </w:rPr>
            </w:pPr>
          </w:p>
          <w:p w14:paraId="17CE2E5E" w14:textId="77777777" w:rsidR="00904538" w:rsidRPr="00E52219" w:rsidRDefault="000B23DC" w:rsidP="00A24182">
            <w:pPr>
              <w:ind w:right="-2411"/>
              <w:rPr>
                <w:b/>
              </w:rPr>
            </w:pPr>
            <w:r w:rsidRPr="00E52219">
              <w:rPr>
                <w:b/>
                <w:highlight w:val="lightGray"/>
              </w:rPr>
              <w:t>Margaret Burns</w:t>
            </w:r>
          </w:p>
        </w:tc>
        <w:tc>
          <w:tcPr>
            <w:tcW w:w="3244" w:type="dxa"/>
            <w:gridSpan w:val="2"/>
            <w:tcBorders>
              <w:top w:val="single" w:sz="4" w:space="0" w:color="auto"/>
            </w:tcBorders>
            <w:shd w:val="clear" w:color="auto" w:fill="FFFFFF" w:themeFill="background1"/>
            <w:vAlign w:val="bottom"/>
          </w:tcPr>
          <w:p w14:paraId="1D0D8F1E" w14:textId="12E1D1C9" w:rsidR="00BA29E1" w:rsidRPr="00E52219" w:rsidRDefault="58DB3C14" w:rsidP="725A0257">
            <w:pPr>
              <w:ind w:right="-2411"/>
            </w:pPr>
            <w:r w:rsidRPr="00E52219">
              <w:rPr>
                <w:b/>
                <w:bCs/>
              </w:rPr>
              <w:t>Tuesday 4</w:t>
            </w:r>
            <w:r w:rsidRPr="00E52219">
              <w:rPr>
                <w:b/>
                <w:bCs/>
                <w:vertAlign w:val="superscript"/>
              </w:rPr>
              <w:t>th</w:t>
            </w:r>
            <w:r w:rsidRPr="00E52219">
              <w:rPr>
                <w:b/>
                <w:bCs/>
              </w:rPr>
              <w:t xml:space="preserve"> May</w:t>
            </w:r>
            <w:r w:rsidR="00411A1D" w:rsidRPr="00E52219">
              <w:rPr>
                <w:b/>
                <w:bCs/>
              </w:rPr>
              <w:t xml:space="preserve">, </w:t>
            </w:r>
            <w:r w:rsidR="007C1339" w:rsidRPr="00E52219">
              <w:rPr>
                <w:b/>
                <w:bCs/>
              </w:rPr>
              <w:t>202</w:t>
            </w:r>
            <w:r w:rsidR="249FA66D" w:rsidRPr="00E52219">
              <w:rPr>
                <w:b/>
                <w:bCs/>
              </w:rPr>
              <w:t>1</w:t>
            </w:r>
          </w:p>
        </w:tc>
        <w:tc>
          <w:tcPr>
            <w:tcW w:w="3581" w:type="dxa"/>
            <w:tcBorders>
              <w:top w:val="single" w:sz="4" w:space="0" w:color="auto"/>
            </w:tcBorders>
            <w:shd w:val="clear" w:color="auto" w:fill="FFFFFF" w:themeFill="background1"/>
            <w:vAlign w:val="bottom"/>
          </w:tcPr>
          <w:p w14:paraId="60AAAD49" w14:textId="0DE8DCE9" w:rsidR="00BA29E1" w:rsidRPr="00E52219" w:rsidRDefault="73379C8F" w:rsidP="6B1C004C">
            <w:pPr>
              <w:rPr>
                <w:b/>
                <w:bCs/>
              </w:rPr>
            </w:pPr>
            <w:r w:rsidRPr="00E52219">
              <w:rPr>
                <w:b/>
                <w:bCs/>
              </w:rPr>
              <w:t>Monday 10th</w:t>
            </w:r>
            <w:r w:rsidR="00904538" w:rsidRPr="00E52219">
              <w:rPr>
                <w:b/>
                <w:bCs/>
                <w:vertAlign w:val="superscript"/>
              </w:rPr>
              <w:t xml:space="preserve"> </w:t>
            </w:r>
            <w:r w:rsidR="00411A1D" w:rsidRPr="00E52219">
              <w:rPr>
                <w:b/>
                <w:bCs/>
              </w:rPr>
              <w:t>May</w:t>
            </w:r>
            <w:r w:rsidR="00715ED8" w:rsidRPr="00E52219">
              <w:rPr>
                <w:b/>
                <w:bCs/>
              </w:rPr>
              <w:t xml:space="preserve">, </w:t>
            </w:r>
            <w:r w:rsidR="00EA1933" w:rsidRPr="00E52219">
              <w:rPr>
                <w:b/>
                <w:bCs/>
              </w:rPr>
              <w:t>202</w:t>
            </w:r>
            <w:r w:rsidR="6AF82345" w:rsidRPr="00E52219">
              <w:rPr>
                <w:b/>
                <w:bCs/>
              </w:rPr>
              <w:t>1</w:t>
            </w:r>
            <w:r w:rsidR="6EC752D3" w:rsidRPr="00E52219">
              <w:rPr>
                <w:b/>
                <w:bCs/>
              </w:rPr>
              <w:t xml:space="preserve"> </w:t>
            </w:r>
          </w:p>
          <w:p w14:paraId="03F79B72" w14:textId="1966BFB4" w:rsidR="00BA29E1" w:rsidRPr="00E52219" w:rsidRDefault="6EC752D3" w:rsidP="6B1C004C">
            <w:pPr>
              <w:rPr>
                <w:b/>
                <w:bCs/>
              </w:rPr>
            </w:pPr>
            <w:r w:rsidRPr="00E52219">
              <w:rPr>
                <w:b/>
                <w:bCs/>
              </w:rPr>
              <w:t>- 6 pm</w:t>
            </w:r>
          </w:p>
        </w:tc>
      </w:tr>
      <w:tr w:rsidR="00231FBD" w:rsidRPr="00E52219" w14:paraId="0B2091E4" w14:textId="77777777" w:rsidTr="6B1C004C">
        <w:trPr>
          <w:trHeight w:val="498"/>
        </w:trPr>
        <w:tc>
          <w:tcPr>
            <w:tcW w:w="4648" w:type="dxa"/>
            <w:gridSpan w:val="2"/>
            <w:vMerge w:val="restart"/>
            <w:vAlign w:val="center"/>
          </w:tcPr>
          <w:p w14:paraId="7F719321" w14:textId="77777777" w:rsidR="00BA29E1" w:rsidRPr="00E52219" w:rsidRDefault="00BA29E1" w:rsidP="00A24182">
            <w:pPr>
              <w:spacing w:line="360" w:lineRule="auto"/>
              <w:rPr>
                <w:i/>
              </w:rPr>
            </w:pPr>
            <w:r w:rsidRPr="00E52219">
              <w:rPr>
                <w:i/>
              </w:rPr>
              <w:t>Integrated with other Assessments?</w:t>
            </w:r>
          </w:p>
          <w:p w14:paraId="70CBDE9D" w14:textId="77777777" w:rsidR="00BA29E1" w:rsidRPr="00E52219" w:rsidRDefault="00BA29E1" w:rsidP="00A24182">
            <w:pPr>
              <w:spacing w:line="360" w:lineRule="auto"/>
            </w:pPr>
            <w:r w:rsidRPr="00E52219">
              <w:rPr>
                <w:noProof/>
                <w:lang w:val="en-US"/>
              </w:rPr>
              <mc:AlternateContent>
                <mc:Choice Requires="wps">
                  <w:drawing>
                    <wp:anchor distT="0" distB="0" distL="114300" distR="114300" simplePos="0" relativeHeight="251657216" behindDoc="0" locked="0" layoutInCell="1" allowOverlap="1" wp14:anchorId="510CE5C8" wp14:editId="76D80810">
                      <wp:simplePos x="0" y="0"/>
                      <wp:positionH relativeFrom="column">
                        <wp:posOffset>504190</wp:posOffset>
                      </wp:positionH>
                      <wp:positionV relativeFrom="paragraph">
                        <wp:posOffset>5715</wp:posOffset>
                      </wp:positionV>
                      <wp:extent cx="352800" cy="219600"/>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800" cy="2196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98220" id="Rectangle 7" o:spid="_x0000_s1026" style="position:absolute;margin-left:39.7pt;margin-top:.45pt;width:27.8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" filled="f" strokecolor="#1f4d78 [1604]"/>
                  </w:pict>
                </mc:Fallback>
              </mc:AlternateContent>
            </w:r>
            <w:r w:rsidRPr="00E52219">
              <w:rPr>
                <w:b/>
                <w:noProof/>
                <w:lang w:val="en-US"/>
              </w:rPr>
              <mc:AlternateContent>
                <mc:Choice Requires="wps">
                  <w:drawing>
                    <wp:anchor distT="0" distB="0" distL="114300" distR="114300" simplePos="0" relativeHeight="251659264" behindDoc="0" locked="0" layoutInCell="1" allowOverlap="1" wp14:anchorId="58BA48EB" wp14:editId="7D8C49FE">
                      <wp:simplePos x="0" y="0"/>
                      <wp:positionH relativeFrom="column">
                        <wp:posOffset>1902460</wp:posOffset>
                      </wp:positionH>
                      <wp:positionV relativeFrom="paragraph">
                        <wp:posOffset>8255</wp:posOffset>
                      </wp:positionV>
                      <wp:extent cx="3524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52425" cy="2190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D62B7" id="Rectangle 9" o:spid="_x0000_s1026" style="position:absolute;margin-left:149.8pt;margin-top:.65pt;width:27.75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" filled="f" strokecolor="#385d8a"/>
                  </w:pict>
                </mc:Fallback>
              </mc:AlternateContent>
            </w:r>
            <w:r w:rsidRPr="00E52219">
              <w:rPr>
                <w:b/>
              </w:rPr>
              <w:t xml:space="preserve">No            </w:t>
            </w:r>
            <w:r w:rsidR="000B23DC" w:rsidRPr="00E52219">
              <w:rPr>
                <w:rFonts w:ascii="Segoe UI Symbol" w:hAnsi="Segoe UI Symbol" w:cs="Segoe UI Symbol"/>
                <w:b/>
                <w:shd w:val="clear" w:color="auto" w:fill="FFFFFF"/>
              </w:rPr>
              <w:t>✔</w:t>
            </w:r>
            <w:r w:rsidRPr="00E52219">
              <w:rPr>
                <w:b/>
              </w:rPr>
              <w:t xml:space="preserve">                          Yes</w:t>
            </w:r>
            <w:r w:rsidRPr="00E52219">
              <w:t xml:space="preserve">   </w:t>
            </w:r>
          </w:p>
          <w:p w14:paraId="6A673F72" w14:textId="77777777" w:rsidR="00BA29E1" w:rsidRPr="00E52219" w:rsidRDefault="00BA29E1" w:rsidP="00A24182">
            <w:pPr>
              <w:spacing w:line="360" w:lineRule="auto"/>
              <w:rPr>
                <w:i/>
              </w:rPr>
            </w:pPr>
            <w:r w:rsidRPr="00E52219">
              <w:rPr>
                <w:i/>
              </w:rPr>
              <w:t>If yes give details on the right</w:t>
            </w:r>
          </w:p>
        </w:tc>
        <w:tc>
          <w:tcPr>
            <w:tcW w:w="2119" w:type="dxa"/>
            <w:vAlign w:val="center"/>
          </w:tcPr>
          <w:p w14:paraId="56FF59E9" w14:textId="77777777" w:rsidR="00BA29E1" w:rsidRPr="00E52219" w:rsidRDefault="00BA29E1" w:rsidP="00A24182">
            <w:pPr>
              <w:spacing w:line="288" w:lineRule="auto"/>
              <w:rPr>
                <w:i/>
              </w:rPr>
            </w:pPr>
            <w:proofErr w:type="gramStart"/>
            <w:r w:rsidRPr="00E52219">
              <w:rPr>
                <w:i/>
              </w:rPr>
              <w:t>Assessor(</w:t>
            </w:r>
            <w:proofErr w:type="gramEnd"/>
            <w:r w:rsidRPr="00E52219">
              <w:rPr>
                <w:i/>
              </w:rPr>
              <w:t>2)</w:t>
            </w:r>
          </w:p>
        </w:tc>
        <w:tc>
          <w:tcPr>
            <w:tcW w:w="3581" w:type="dxa"/>
            <w:vAlign w:val="bottom"/>
          </w:tcPr>
          <w:p w14:paraId="02EB378F" w14:textId="77777777" w:rsidR="00BA29E1" w:rsidRPr="00E52219" w:rsidRDefault="00BA29E1" w:rsidP="00A24182">
            <w:pPr>
              <w:spacing w:line="288" w:lineRule="auto"/>
            </w:pPr>
          </w:p>
        </w:tc>
      </w:tr>
      <w:tr w:rsidR="00231FBD" w:rsidRPr="00E52219" w14:paraId="69687461" w14:textId="77777777" w:rsidTr="6B1C004C">
        <w:trPr>
          <w:trHeight w:val="453"/>
        </w:trPr>
        <w:tc>
          <w:tcPr>
            <w:tcW w:w="4648" w:type="dxa"/>
            <w:gridSpan w:val="2"/>
            <w:vMerge/>
          </w:tcPr>
          <w:p w14:paraId="6A05A809" w14:textId="77777777" w:rsidR="00BA29E1" w:rsidRPr="00E52219" w:rsidRDefault="00BA29E1" w:rsidP="00A24182">
            <w:pPr>
              <w:spacing w:line="360" w:lineRule="auto"/>
            </w:pPr>
          </w:p>
        </w:tc>
        <w:tc>
          <w:tcPr>
            <w:tcW w:w="2119" w:type="dxa"/>
            <w:vAlign w:val="center"/>
          </w:tcPr>
          <w:p w14:paraId="538DF9BE" w14:textId="77777777" w:rsidR="00BA29E1" w:rsidRPr="00E52219" w:rsidRDefault="00BA29E1" w:rsidP="00A24182">
            <w:pPr>
              <w:spacing w:line="288" w:lineRule="auto"/>
              <w:rPr>
                <w:i/>
              </w:rPr>
            </w:pPr>
            <w:r w:rsidRPr="00E52219">
              <w:rPr>
                <w:i/>
              </w:rPr>
              <w:t>Module (2)</w:t>
            </w:r>
          </w:p>
        </w:tc>
        <w:tc>
          <w:tcPr>
            <w:tcW w:w="3581" w:type="dxa"/>
            <w:vAlign w:val="bottom"/>
          </w:tcPr>
          <w:p w14:paraId="5A39BBE3" w14:textId="77777777" w:rsidR="00BA29E1" w:rsidRPr="00E52219" w:rsidRDefault="00BA29E1" w:rsidP="00A24182">
            <w:pPr>
              <w:spacing w:line="288" w:lineRule="auto"/>
            </w:pPr>
          </w:p>
        </w:tc>
      </w:tr>
      <w:tr w:rsidR="00231FBD" w:rsidRPr="00E52219" w14:paraId="6AF55E9D" w14:textId="77777777" w:rsidTr="6B1C004C">
        <w:trPr>
          <w:trHeight w:val="318"/>
        </w:trPr>
        <w:tc>
          <w:tcPr>
            <w:tcW w:w="4648" w:type="dxa"/>
            <w:gridSpan w:val="2"/>
            <w:vMerge/>
          </w:tcPr>
          <w:p w14:paraId="41C8F396" w14:textId="77777777" w:rsidR="00BA29E1" w:rsidRPr="00E52219" w:rsidRDefault="00BA29E1" w:rsidP="00A24182">
            <w:pPr>
              <w:spacing w:line="360" w:lineRule="auto"/>
            </w:pPr>
          </w:p>
        </w:tc>
        <w:tc>
          <w:tcPr>
            <w:tcW w:w="2119" w:type="dxa"/>
            <w:vAlign w:val="center"/>
          </w:tcPr>
          <w:p w14:paraId="5B03F727" w14:textId="77777777" w:rsidR="00BA29E1" w:rsidRPr="00E52219" w:rsidRDefault="00BA29E1" w:rsidP="00A24182">
            <w:pPr>
              <w:spacing w:line="288" w:lineRule="auto"/>
              <w:rPr>
                <w:i/>
              </w:rPr>
            </w:pPr>
            <w:r w:rsidRPr="00E52219">
              <w:rPr>
                <w:i/>
              </w:rPr>
              <w:t>Learning Outcomes:</w:t>
            </w:r>
          </w:p>
        </w:tc>
        <w:tc>
          <w:tcPr>
            <w:tcW w:w="3581" w:type="dxa"/>
            <w:vAlign w:val="bottom"/>
          </w:tcPr>
          <w:p w14:paraId="72A3D3EC" w14:textId="77777777" w:rsidR="00BA29E1" w:rsidRPr="00E52219" w:rsidRDefault="00BA29E1" w:rsidP="00A24182">
            <w:pPr>
              <w:spacing w:line="288" w:lineRule="auto"/>
            </w:pPr>
          </w:p>
        </w:tc>
      </w:tr>
    </w:tbl>
    <w:p w14:paraId="0D0B940D" w14:textId="77777777" w:rsidR="00BA29E1" w:rsidRPr="00E52219" w:rsidRDefault="00BA29E1" w:rsidP="00BA29E1">
      <w:pPr>
        <w:rPr>
          <w:rFonts w:eastAsiaTheme="minorEastAsia"/>
          <w:lang w:eastAsia="en-IE"/>
        </w:rPr>
      </w:pPr>
    </w:p>
    <w:tbl>
      <w:tblPr>
        <w:tblStyle w:val="TableGrid2"/>
        <w:tblpPr w:leftFromText="180" w:rightFromText="180" w:vertAnchor="text" w:horzAnchor="page" w:tblpX="810" w:tblpY="26"/>
        <w:tblW w:w="0" w:type="auto"/>
        <w:tblLook w:val="04A0" w:firstRow="1" w:lastRow="0" w:firstColumn="1" w:lastColumn="0" w:noHBand="0" w:noVBand="1"/>
      </w:tblPr>
      <w:tblGrid>
        <w:gridCol w:w="10194"/>
      </w:tblGrid>
      <w:tr w:rsidR="00231FBD" w:rsidRPr="00E52219" w14:paraId="2DC95A7F" w14:textId="77777777" w:rsidTr="6B1C004C">
        <w:trPr>
          <w:trHeight w:val="1697"/>
        </w:trPr>
        <w:tc>
          <w:tcPr>
            <w:tcW w:w="10420" w:type="dxa"/>
          </w:tcPr>
          <w:p w14:paraId="1F564610" w14:textId="77777777" w:rsidR="00411A1D" w:rsidRPr="00E52219" w:rsidRDefault="00411A1D" w:rsidP="00411A1D">
            <w:pPr>
              <w:pStyle w:val="Header"/>
              <w:tabs>
                <w:tab w:val="left" w:pos="720"/>
              </w:tabs>
              <w:rPr>
                <w:i/>
                <w:lang w:val="en-US"/>
              </w:rPr>
            </w:pPr>
            <w:r w:rsidRPr="00E52219">
              <w:rPr>
                <w:b/>
                <w:i/>
                <w:lang w:val="en-US"/>
              </w:rPr>
              <w:t xml:space="preserve">Coursework Brief – </w:t>
            </w:r>
            <w:r w:rsidRPr="00E52219">
              <w:rPr>
                <w:i/>
                <w:lang w:val="en-US"/>
              </w:rPr>
              <w:t>Detail/Requirements</w:t>
            </w:r>
          </w:p>
          <w:p w14:paraId="0E27B00A" w14:textId="77777777" w:rsidR="00904538" w:rsidRPr="00E52219" w:rsidRDefault="00904538" w:rsidP="00537DB1">
            <w:pPr>
              <w:pStyle w:val="Header"/>
              <w:tabs>
                <w:tab w:val="left" w:pos="720"/>
              </w:tabs>
              <w:rPr>
                <w:b/>
                <w:i/>
                <w:lang w:val="en-US"/>
              </w:rPr>
            </w:pPr>
          </w:p>
          <w:p w14:paraId="192B90EA" w14:textId="77777777" w:rsidR="00411A1D" w:rsidRPr="00E52219" w:rsidRDefault="00411A1D" w:rsidP="00411A1D">
            <w:pPr>
              <w:rPr>
                <w:b/>
              </w:rPr>
            </w:pPr>
            <w:r w:rsidRPr="00E52219">
              <w:rPr>
                <w:b/>
              </w:rPr>
              <w:t xml:space="preserve">Sections A </w:t>
            </w:r>
          </w:p>
          <w:p w14:paraId="531C82C0" w14:textId="77777777" w:rsidR="00411A1D" w:rsidRPr="00E52219" w:rsidRDefault="00411A1D" w:rsidP="00411A1D">
            <w:r w:rsidRPr="00E52219">
              <w:t>10 Short Answer Questions</w:t>
            </w:r>
          </w:p>
          <w:p w14:paraId="35398171" w14:textId="77777777" w:rsidR="00411A1D" w:rsidRPr="00E52219" w:rsidRDefault="00411A1D" w:rsidP="00411A1D">
            <w:r w:rsidRPr="00E52219">
              <w:t xml:space="preserve">Learners are required to answer </w:t>
            </w:r>
            <w:r w:rsidRPr="00E52219">
              <w:rPr>
                <w:b/>
                <w:u w:val="single"/>
              </w:rPr>
              <w:t>all 10 questions</w:t>
            </w:r>
            <w:r w:rsidRPr="00E52219">
              <w:t xml:space="preserve"> (1mark per question)</w:t>
            </w:r>
          </w:p>
          <w:p w14:paraId="60061E4C" w14:textId="77777777" w:rsidR="0070625E" w:rsidRPr="00E52219" w:rsidRDefault="0070625E" w:rsidP="00411A1D"/>
          <w:p w14:paraId="4B94D5A5" w14:textId="77777777" w:rsidR="00411A1D" w:rsidRPr="00E52219" w:rsidRDefault="00411A1D" w:rsidP="00411A1D"/>
          <w:p w14:paraId="2D49C808" w14:textId="77777777" w:rsidR="00411A1D" w:rsidRPr="00E52219" w:rsidRDefault="00411A1D" w:rsidP="00411A1D">
            <w:pPr>
              <w:rPr>
                <w:b/>
              </w:rPr>
            </w:pPr>
            <w:r w:rsidRPr="00E52219">
              <w:rPr>
                <w:b/>
              </w:rPr>
              <w:t>Section B</w:t>
            </w:r>
          </w:p>
          <w:p w14:paraId="76FE5672" w14:textId="77777777" w:rsidR="00411A1D" w:rsidRPr="00E52219" w:rsidRDefault="00411A1D" w:rsidP="00411A1D">
            <w:r w:rsidRPr="00E52219">
              <w:t xml:space="preserve">6 Structured Questions </w:t>
            </w:r>
          </w:p>
          <w:p w14:paraId="298EDB5F" w14:textId="77777777" w:rsidR="00904538" w:rsidRPr="00E52219" w:rsidRDefault="00411A1D" w:rsidP="00411A1D">
            <w:pPr>
              <w:pStyle w:val="Header"/>
              <w:tabs>
                <w:tab w:val="left" w:pos="720"/>
              </w:tabs>
              <w:rPr>
                <w:b/>
                <w:i/>
                <w:lang w:val="en-US"/>
              </w:rPr>
            </w:pPr>
            <w:r w:rsidRPr="00E52219">
              <w:t xml:space="preserve">Learners are required to answer </w:t>
            </w:r>
            <w:r w:rsidRPr="00E52219">
              <w:rPr>
                <w:b/>
                <w:u w:val="single"/>
              </w:rPr>
              <w:t>any</w:t>
            </w:r>
            <w:r w:rsidRPr="00E52219">
              <w:rPr>
                <w:u w:val="single"/>
              </w:rPr>
              <w:t xml:space="preserve"> </w:t>
            </w:r>
            <w:r w:rsidRPr="00E52219">
              <w:rPr>
                <w:b/>
                <w:u w:val="single"/>
              </w:rPr>
              <w:t xml:space="preserve">3 </w:t>
            </w:r>
            <w:proofErr w:type="gramStart"/>
            <w:r w:rsidRPr="00E52219">
              <w:rPr>
                <w:b/>
                <w:u w:val="single"/>
              </w:rPr>
              <w:t xml:space="preserve">questions </w:t>
            </w:r>
            <w:r w:rsidRPr="00E52219">
              <w:t xml:space="preserve"> (</w:t>
            </w:r>
            <w:proofErr w:type="gramEnd"/>
            <w:r w:rsidRPr="00E52219">
              <w:t>10 marks per question)</w:t>
            </w:r>
          </w:p>
          <w:p w14:paraId="3DEEC669" w14:textId="77777777" w:rsidR="00904538" w:rsidRPr="00E52219" w:rsidRDefault="00904538" w:rsidP="00537DB1">
            <w:pPr>
              <w:pStyle w:val="Header"/>
              <w:tabs>
                <w:tab w:val="left" w:pos="720"/>
              </w:tabs>
              <w:rPr>
                <w:b/>
                <w:i/>
                <w:lang w:val="en-US"/>
              </w:rPr>
            </w:pPr>
          </w:p>
          <w:p w14:paraId="1299C43A" w14:textId="77777777" w:rsidR="00411A1D" w:rsidRPr="00E52219" w:rsidRDefault="00411A1D" w:rsidP="00537DB1">
            <w:pPr>
              <w:pStyle w:val="Header"/>
              <w:tabs>
                <w:tab w:val="left" w:pos="720"/>
              </w:tabs>
              <w:rPr>
                <w:b/>
                <w:i/>
                <w:lang w:val="en-US"/>
              </w:rPr>
            </w:pPr>
          </w:p>
          <w:p w14:paraId="4DDBEF00" w14:textId="77777777" w:rsidR="00411A1D" w:rsidRPr="00E52219" w:rsidRDefault="00411A1D" w:rsidP="00537DB1">
            <w:pPr>
              <w:pStyle w:val="Header"/>
              <w:tabs>
                <w:tab w:val="left" w:pos="720"/>
              </w:tabs>
              <w:rPr>
                <w:b/>
                <w:i/>
                <w:lang w:val="en-US"/>
              </w:rPr>
            </w:pPr>
          </w:p>
          <w:p w14:paraId="2B96FA93" w14:textId="77777777" w:rsidR="00411A1D" w:rsidRPr="00E52219" w:rsidRDefault="00411A1D" w:rsidP="00411A1D">
            <w:r w:rsidRPr="00E52219">
              <w:rPr>
                <w:b/>
                <w:bCs/>
              </w:rPr>
              <w:t>Section A:</w:t>
            </w:r>
            <w:r w:rsidRPr="00E52219">
              <w:t xml:space="preserve"> Answer </w:t>
            </w:r>
            <w:r w:rsidRPr="00E52219">
              <w:rPr>
                <w:b/>
                <w:bCs/>
                <w:u w:val="single"/>
              </w:rPr>
              <w:t>all</w:t>
            </w:r>
            <w:r w:rsidRPr="00E52219">
              <w:t xml:space="preserve"> of the following questions (</w:t>
            </w:r>
            <w:r w:rsidRPr="00E52219">
              <w:rPr>
                <w:b/>
                <w:bCs/>
              </w:rPr>
              <w:t>1 mark each</w:t>
            </w:r>
            <w:r w:rsidRPr="00E52219">
              <w:t xml:space="preserve">) </w:t>
            </w:r>
            <w:r w:rsidRPr="00E52219">
              <w:br/>
            </w:r>
            <w:r w:rsidRPr="00E52219">
              <w:rPr>
                <w:b/>
                <w:bCs/>
              </w:rPr>
              <w:t xml:space="preserve">                                                                                                       </w:t>
            </w:r>
            <w:r w:rsidRPr="00E52219">
              <w:rPr>
                <w:b/>
                <w:bCs/>
              </w:rPr>
              <w:br/>
            </w:r>
            <w:r w:rsidRPr="00E52219">
              <w:br/>
              <w:t xml:space="preserve">1. Outline the role of the European Central Bank (ECB). </w:t>
            </w:r>
            <w:r w:rsidRPr="00E52219">
              <w:tab/>
              <w:t xml:space="preserve">  </w:t>
            </w:r>
            <w:r w:rsidRPr="00E52219">
              <w:tab/>
            </w:r>
            <w:r w:rsidRPr="00E52219">
              <w:tab/>
            </w:r>
            <w:r w:rsidRPr="00E52219">
              <w:tab/>
            </w:r>
            <w:r w:rsidRPr="00E52219">
              <w:rPr>
                <w:b/>
              </w:rPr>
              <w:t>(1 mark)</w:t>
            </w:r>
          </w:p>
          <w:p w14:paraId="3461D779" w14:textId="4D5A06A7" w:rsidR="00411A1D" w:rsidRPr="00E52219" w:rsidRDefault="00A24182" w:rsidP="00411A1D">
            <w:pPr>
              <w:spacing w:line="360" w:lineRule="auto"/>
            </w:pPr>
            <w:r w:rsidRPr="00E52219">
              <w:rPr>
                <w:shd w:val="clear" w:color="auto" w:fill="FFFFFF"/>
              </w:rPr>
              <w:t xml:space="preserve">One of the roles of the European Central Bank is to maintain the price stability and safeguarding the value of the Euro hence this </w:t>
            </w:r>
            <w:proofErr w:type="gramStart"/>
            <w:r w:rsidRPr="00E52219">
              <w:rPr>
                <w:shd w:val="clear" w:color="auto" w:fill="FFFFFF"/>
              </w:rPr>
              <w:t>supports  the</w:t>
            </w:r>
            <w:proofErr w:type="gramEnd"/>
            <w:r w:rsidRPr="00E52219">
              <w:rPr>
                <w:shd w:val="clear" w:color="auto" w:fill="FFFFFF"/>
              </w:rPr>
              <w:t xml:space="preserve"> economic growth</w:t>
            </w:r>
          </w:p>
          <w:p w14:paraId="655A3DCF" w14:textId="77777777" w:rsidR="00A24182" w:rsidRPr="00E52219" w:rsidRDefault="00411A1D" w:rsidP="33A1DB4D">
            <w:pPr>
              <w:spacing w:line="360" w:lineRule="auto"/>
            </w:pPr>
            <w:r w:rsidRPr="00E52219">
              <w:rPr>
                <w:lang w:val="en-GB"/>
              </w:rPr>
              <w:t xml:space="preserve">2. </w:t>
            </w:r>
            <w:r w:rsidRPr="00E52219">
              <w:t xml:space="preserve">Briefly explain two benefits of EMU (Economic and Monetary Union) for Ireland.  </w:t>
            </w:r>
          </w:p>
          <w:p w14:paraId="3DF0CE13" w14:textId="656F10A2" w:rsidR="00A24182" w:rsidRPr="00E52219" w:rsidRDefault="00A24182" w:rsidP="00A24182">
            <w:pPr>
              <w:shd w:val="clear" w:color="auto" w:fill="FFFFFF"/>
              <w:rPr>
                <w:lang w:val="en-US"/>
              </w:rPr>
            </w:pPr>
            <w:r w:rsidRPr="00E52219">
              <w:rPr>
                <w:lang w:val="en-US"/>
              </w:rPr>
              <w:lastRenderedPageBreak/>
              <w:t>Monetary union has benefited Ireland through the reduction of the transaction cost in an increasingly integrated regional market.</w:t>
            </w:r>
          </w:p>
          <w:p w14:paraId="5A1E8392" w14:textId="7952BA3B" w:rsidR="00A24182" w:rsidRPr="00E52219" w:rsidRDefault="00A24182" w:rsidP="00A24182">
            <w:pPr>
              <w:shd w:val="clear" w:color="auto" w:fill="FFFFFF"/>
              <w:rPr>
                <w:lang w:val="en-US"/>
              </w:rPr>
            </w:pPr>
            <w:r w:rsidRPr="00E52219">
              <w:rPr>
                <w:lang w:val="en-US"/>
              </w:rPr>
              <w:t xml:space="preserve">The monetary union also helped in increasing the price transparency which has increased the inner regional </w:t>
            </w:r>
            <w:proofErr w:type="gramStart"/>
            <w:r w:rsidRPr="00E52219">
              <w:rPr>
                <w:lang w:val="en-US"/>
              </w:rPr>
              <w:t>competition  and</w:t>
            </w:r>
            <w:proofErr w:type="gramEnd"/>
            <w:r w:rsidRPr="00E52219">
              <w:rPr>
                <w:lang w:val="en-US"/>
              </w:rPr>
              <w:t xml:space="preserve"> the market efficiency.</w:t>
            </w:r>
          </w:p>
          <w:p w14:paraId="3A90F5F2" w14:textId="6C71D08A" w:rsidR="00411A1D" w:rsidRPr="00E52219" w:rsidRDefault="00411A1D" w:rsidP="33A1DB4D">
            <w:pPr>
              <w:spacing w:line="360" w:lineRule="auto"/>
              <w:rPr>
                <w:b/>
                <w:bCs/>
              </w:rPr>
            </w:pPr>
            <w:r w:rsidRPr="00E52219">
              <w:tab/>
            </w:r>
            <w:r w:rsidRPr="00E52219">
              <w:rPr>
                <w:b/>
                <w:bCs/>
              </w:rPr>
              <w:t xml:space="preserve">                                    </w:t>
            </w:r>
            <w:r w:rsidRPr="00E52219">
              <w:tab/>
            </w:r>
            <w:r w:rsidRPr="00E52219">
              <w:tab/>
            </w:r>
            <w:r w:rsidRPr="00E52219">
              <w:tab/>
            </w:r>
            <w:r w:rsidRPr="00E52219">
              <w:tab/>
            </w:r>
            <w:r w:rsidRPr="00E52219">
              <w:tab/>
            </w:r>
            <w:r w:rsidRPr="00E52219">
              <w:tab/>
            </w:r>
            <w:r w:rsidRPr="00E52219">
              <w:tab/>
            </w:r>
            <w:r w:rsidRPr="00E52219">
              <w:tab/>
            </w:r>
            <w:r w:rsidRPr="00E52219">
              <w:rPr>
                <w:b/>
                <w:bCs/>
              </w:rPr>
              <w:t>(1 mark)</w:t>
            </w:r>
          </w:p>
          <w:p w14:paraId="3CF2D8B6" w14:textId="77777777" w:rsidR="00411A1D" w:rsidRPr="00E52219" w:rsidRDefault="00411A1D" w:rsidP="00411A1D">
            <w:pPr>
              <w:spacing w:line="360" w:lineRule="auto"/>
              <w:rPr>
                <w:b/>
              </w:rPr>
            </w:pPr>
          </w:p>
          <w:p w14:paraId="19994C13" w14:textId="290B0F29" w:rsidR="000917CD" w:rsidRPr="00E52219" w:rsidRDefault="00411A1D" w:rsidP="000917CD">
            <w:pPr>
              <w:pStyle w:val="NormalWeb"/>
              <w:shd w:val="clear" w:color="auto" w:fill="FFFFFF"/>
              <w:spacing w:before="120" w:beforeAutospacing="0" w:after="120" w:afterAutospacing="0"/>
            </w:pPr>
            <w:r w:rsidRPr="00E52219">
              <w:rPr>
                <w:lang w:val="en-GB"/>
              </w:rPr>
              <w:t xml:space="preserve">3. </w:t>
            </w:r>
            <w:r w:rsidRPr="00E52219">
              <w:t xml:space="preserve">What is the role of the Central Bank of Ireland and one of its main responsibilities?  </w:t>
            </w:r>
          </w:p>
          <w:p w14:paraId="285159AF" w14:textId="23AB1DC8" w:rsidR="00BA2CA6" w:rsidRPr="00E52219" w:rsidRDefault="00BA2CA6" w:rsidP="000917CD">
            <w:pPr>
              <w:pStyle w:val="NormalWeb"/>
              <w:shd w:val="clear" w:color="auto" w:fill="FFFFFF"/>
              <w:spacing w:before="120" w:beforeAutospacing="0" w:after="120" w:afterAutospacing="0"/>
            </w:pPr>
            <w:r w:rsidRPr="00E52219">
              <w:t>The central Bank of Ireland has a role of serving the public interest by safeguarding the financial and monetary stability and also ensuring that the financial system operates in the best interest of consumers and the entire economy. One of the central Bank’s main responsibility is price stability and financial stability.</w:t>
            </w:r>
          </w:p>
          <w:p w14:paraId="14C4DCF8" w14:textId="77777777" w:rsidR="00BA2CA6" w:rsidRPr="00E52219" w:rsidRDefault="00BA2CA6" w:rsidP="000917CD">
            <w:pPr>
              <w:pStyle w:val="NormalWeb"/>
              <w:shd w:val="clear" w:color="auto" w:fill="FFFFFF"/>
              <w:spacing w:before="120" w:beforeAutospacing="0" w:after="120" w:afterAutospacing="0"/>
            </w:pPr>
          </w:p>
          <w:p w14:paraId="24822AD3" w14:textId="77777777" w:rsidR="00411A1D" w:rsidRPr="00E52219" w:rsidRDefault="00411A1D" w:rsidP="00411A1D">
            <w:pPr>
              <w:spacing w:line="360" w:lineRule="auto"/>
            </w:pPr>
            <w:r w:rsidRPr="00E52219">
              <w:tab/>
            </w:r>
            <w:r w:rsidRPr="00E52219">
              <w:tab/>
            </w:r>
            <w:r w:rsidRPr="00E52219">
              <w:tab/>
            </w:r>
            <w:r w:rsidRPr="00E52219">
              <w:tab/>
            </w:r>
            <w:r w:rsidRPr="00E52219">
              <w:tab/>
            </w:r>
            <w:r w:rsidRPr="00E52219">
              <w:tab/>
            </w:r>
            <w:r w:rsidRPr="00E52219">
              <w:rPr>
                <w:b/>
              </w:rPr>
              <w:t>(1 mark)</w:t>
            </w:r>
          </w:p>
          <w:p w14:paraId="3753044B" w14:textId="77777777" w:rsidR="00411A1D" w:rsidRPr="00E52219" w:rsidRDefault="00411A1D" w:rsidP="00411A1D">
            <w:pPr>
              <w:spacing w:line="360" w:lineRule="auto"/>
            </w:pPr>
            <w:r w:rsidRPr="00E52219">
              <w:rPr>
                <w:lang w:val="en-GB"/>
              </w:rPr>
              <w:t xml:space="preserve">4. </w:t>
            </w:r>
            <w:r w:rsidRPr="00E52219">
              <w:t xml:space="preserve">Explain the Law of Diminishing Marginal Utility.              </w:t>
            </w:r>
            <w:r w:rsidRPr="00E52219">
              <w:tab/>
            </w:r>
            <w:r w:rsidRPr="00E52219">
              <w:tab/>
            </w:r>
            <w:r w:rsidRPr="00E52219">
              <w:tab/>
            </w:r>
            <w:r w:rsidRPr="00E52219">
              <w:rPr>
                <w:b/>
              </w:rPr>
              <w:t>(1 mark)</w:t>
            </w:r>
          </w:p>
          <w:p w14:paraId="4C2179E1" w14:textId="0756D399" w:rsidR="00BA2CA6" w:rsidRPr="00E52219" w:rsidRDefault="00BA2CA6" w:rsidP="00411A1D">
            <w:pPr>
              <w:spacing w:line="360" w:lineRule="auto"/>
              <w:rPr>
                <w:shd w:val="clear" w:color="auto" w:fill="FFFFFF"/>
              </w:rPr>
            </w:pPr>
            <w:r w:rsidRPr="00E52219">
              <w:rPr>
                <w:shd w:val="clear" w:color="auto" w:fill="FFFFFF"/>
              </w:rPr>
              <w:t xml:space="preserve">The Law </w:t>
            </w:r>
            <w:proofErr w:type="gramStart"/>
            <w:r w:rsidRPr="00E52219">
              <w:rPr>
                <w:shd w:val="clear" w:color="auto" w:fill="FFFFFF"/>
              </w:rPr>
              <w:t xml:space="preserve">of </w:t>
            </w:r>
            <w:r w:rsidRPr="00E52219">
              <w:t xml:space="preserve"> Diminishing</w:t>
            </w:r>
            <w:proofErr w:type="gramEnd"/>
            <w:r w:rsidRPr="00E52219">
              <w:t xml:space="preserve"> Marginal Utility states that with all else constant, as the consumption increases, the marginal utility that is derived from every additional unit declines. </w:t>
            </w:r>
          </w:p>
          <w:p w14:paraId="6C8EC2B4" w14:textId="77777777" w:rsidR="00411A1D" w:rsidRPr="00E52219" w:rsidRDefault="00411A1D" w:rsidP="00411A1D">
            <w:pPr>
              <w:spacing w:line="360" w:lineRule="auto"/>
            </w:pPr>
            <w:r w:rsidRPr="00E52219">
              <w:rPr>
                <w:lang w:val="en-GB"/>
              </w:rPr>
              <w:t xml:space="preserve">5. </w:t>
            </w:r>
            <w:r w:rsidRPr="00E52219">
              <w:t xml:space="preserve">What does the Law of Demand state?                                                </w:t>
            </w:r>
            <w:r w:rsidRPr="00E52219">
              <w:tab/>
            </w:r>
            <w:r w:rsidRPr="00E52219">
              <w:tab/>
            </w:r>
            <w:r w:rsidRPr="00E52219">
              <w:rPr>
                <w:b/>
              </w:rPr>
              <w:t>(1 mark)</w:t>
            </w:r>
          </w:p>
          <w:p w14:paraId="1FC39945" w14:textId="249F8EEA" w:rsidR="00411A1D" w:rsidRPr="00E52219" w:rsidRDefault="00BE1279" w:rsidP="00411A1D">
            <w:pPr>
              <w:spacing w:line="360" w:lineRule="auto"/>
            </w:pPr>
            <w:r w:rsidRPr="00E52219">
              <w:rPr>
                <w:shd w:val="clear" w:color="auto" w:fill="FFFFFF"/>
              </w:rPr>
              <w:t>The law of Demand states that with all other factors being constant, price and quantity are inversely related such that the higher the price of a good the lower the demand and the lower the price of a good the higher the demand.</w:t>
            </w:r>
          </w:p>
          <w:p w14:paraId="34D608B5" w14:textId="5CC87B0E" w:rsidR="00411A1D" w:rsidRPr="00E52219" w:rsidRDefault="00411A1D" w:rsidP="33A1DB4D">
            <w:pPr>
              <w:spacing w:line="360" w:lineRule="auto"/>
            </w:pPr>
            <w:r w:rsidRPr="00E52219">
              <w:rPr>
                <w:lang w:val="en-GB"/>
              </w:rPr>
              <w:t xml:space="preserve">6. The Supply function is represented as follows: Sy </w:t>
            </w:r>
            <w:r w:rsidRPr="00E52219">
              <w:rPr>
                <w:rFonts w:eastAsiaTheme="majorEastAsia"/>
                <w:kern w:val="24"/>
                <w14:shadow w14:blurRad="50038" w14:dist="29972" w14:dir="5400000" w14:sx="100000" w14:sy="100000" w14:kx="0" w14:ky="0" w14:algn="tl">
                  <w14:srgbClr w14:val="000000">
                    <w14:alpha w14:val="70000"/>
                  </w14:srgbClr>
                </w14:shadow>
              </w:rPr>
              <w:t>= f (</w:t>
            </w:r>
            <w:proofErr w:type="spellStart"/>
            <w:r w:rsidRPr="00E52219">
              <w:rPr>
                <w:rFonts w:eastAsiaTheme="majorEastAsia"/>
                <w:kern w:val="24"/>
                <w14:shadow w14:blurRad="50038" w14:dist="29972" w14:dir="5400000" w14:sx="100000" w14:sy="100000" w14:kx="0" w14:ky="0" w14:algn="tl">
                  <w14:srgbClr w14:val="000000">
                    <w14:alpha w14:val="70000"/>
                  </w14:srgbClr>
                </w14:shadow>
              </w:rPr>
              <w:t>Py</w:t>
            </w:r>
            <w:proofErr w:type="spellEnd"/>
            <w:r w:rsidRPr="00E52219">
              <w:rPr>
                <w:rFonts w:eastAsiaTheme="majorEastAsia"/>
                <w:kern w:val="24"/>
                <w14:shadow w14:blurRad="50038" w14:dist="29972" w14:dir="5400000" w14:sx="100000" w14:sy="100000" w14:kx="0" w14:ky="0" w14:algn="tl">
                  <w14:srgbClr w14:val="000000">
                    <w14:alpha w14:val="70000"/>
                  </w14:srgbClr>
                </w14:shadow>
              </w:rPr>
              <w:t xml:space="preserve">, </w:t>
            </w:r>
            <w:proofErr w:type="spellStart"/>
            <w:r w:rsidRPr="00E52219">
              <w:rPr>
                <w:rFonts w:eastAsiaTheme="majorEastAsia"/>
                <w:kern w:val="24"/>
                <w14:shadow w14:blurRad="50038" w14:dist="29972" w14:dir="5400000" w14:sx="100000" w14:sy="100000" w14:kx="0" w14:ky="0" w14:algn="tl">
                  <w14:srgbClr w14:val="000000">
                    <w14:alpha w14:val="70000"/>
                  </w14:srgbClr>
                </w14:shadow>
              </w:rPr>
              <w:t>Pr</w:t>
            </w:r>
            <w:proofErr w:type="spellEnd"/>
            <w:r w:rsidRPr="00E52219">
              <w:rPr>
                <w:rFonts w:eastAsiaTheme="majorEastAsia"/>
                <w:kern w:val="24"/>
                <w14:shadow w14:blurRad="50038" w14:dist="29972" w14:dir="5400000" w14:sx="100000" w14:sy="100000" w14:kx="0" w14:ky="0" w14:algn="tl">
                  <w14:srgbClr w14:val="000000">
                    <w14:alpha w14:val="70000"/>
                  </w14:srgbClr>
                </w14:shadow>
              </w:rPr>
              <w:t>, C, T, U, Cr.,</w:t>
            </w:r>
            <w:r w:rsidR="7D33E294" w:rsidRPr="00E52219">
              <w:rPr>
                <w:rFonts w:eastAsiaTheme="majorEastAsia"/>
                <w:kern w:val="24"/>
                <w14:shadow w14:blurRad="50038" w14:dist="29972" w14:dir="5400000" w14:sx="100000" w14:sy="100000" w14:kx="0" w14:ky="0" w14:algn="tl">
                  <w14:srgbClr w14:val="000000">
                    <w14:alpha w14:val="70000"/>
                  </w14:srgbClr>
                </w14:shadow>
              </w:rPr>
              <w:t xml:space="preserve"> </w:t>
            </w:r>
            <w:r w:rsidRPr="00E52219">
              <w:rPr>
                <w:rFonts w:eastAsiaTheme="majorEastAsia"/>
                <w:kern w:val="24"/>
                <w14:shadow w14:blurRad="50038" w14:dist="29972" w14:dir="5400000" w14:sx="100000" w14:sy="100000" w14:kx="0" w14:ky="0" w14:algn="tl">
                  <w14:srgbClr w14:val="000000">
                    <w14:alpha w14:val="70000"/>
                  </w14:srgbClr>
                </w14:shadow>
              </w:rPr>
              <w:t xml:space="preserve">G). </w:t>
            </w:r>
            <w:r w:rsidRPr="00E52219">
              <w:t xml:space="preserve"> </w:t>
            </w:r>
          </w:p>
          <w:p w14:paraId="7D7F6EBA" w14:textId="77777777" w:rsidR="00411A1D" w:rsidRPr="00E52219" w:rsidRDefault="00411A1D" w:rsidP="00411A1D">
            <w:pPr>
              <w:spacing w:line="360" w:lineRule="auto"/>
            </w:pPr>
            <w:r w:rsidRPr="00E52219">
              <w:t xml:space="preserve">Explain each element in the function. </w:t>
            </w:r>
            <w:r w:rsidRPr="00E52219">
              <w:tab/>
            </w:r>
            <w:r w:rsidRPr="00E52219">
              <w:tab/>
            </w:r>
            <w:r w:rsidRPr="00E52219">
              <w:rPr>
                <w:b/>
                <w:bCs/>
              </w:rPr>
              <w:t>(1 mark)</w:t>
            </w:r>
          </w:p>
          <w:p w14:paraId="0562CB0E" w14:textId="4D8FD73C" w:rsidR="00411A1D" w:rsidRPr="00E52219" w:rsidRDefault="006A3703" w:rsidP="00411A1D">
            <w:pPr>
              <w:spacing w:line="360" w:lineRule="auto"/>
            </w:pPr>
            <w:proofErr w:type="spellStart"/>
            <w:r w:rsidRPr="00E52219">
              <w:t>Py</w:t>
            </w:r>
            <w:proofErr w:type="spellEnd"/>
            <w:r w:rsidRPr="00E52219">
              <w:t xml:space="preserve">-The price consumers are offering for Good Y </w:t>
            </w:r>
          </w:p>
          <w:p w14:paraId="25ABE042" w14:textId="574D441F" w:rsidR="006A3703" w:rsidRPr="00E52219" w:rsidRDefault="006A3703" w:rsidP="00411A1D">
            <w:pPr>
              <w:spacing w:line="360" w:lineRule="auto"/>
              <w:rPr>
                <w:rFonts w:eastAsiaTheme="majorEastAsia"/>
                <w:kern w:val="24"/>
                <w14:shadow w14:blurRad="50038" w14:dist="29972" w14:dir="5400000" w14:sx="100000" w14:sy="100000" w14:kx="0" w14:ky="0" w14:algn="tl">
                  <w14:srgbClr w14:val="000000">
                    <w14:alpha w14:val="70000"/>
                  </w14:srgbClr>
                </w14:shadow>
              </w:rPr>
            </w:pPr>
            <w:proofErr w:type="spellStart"/>
            <w:r w:rsidRPr="00E52219">
              <w:rPr>
                <w:rFonts w:eastAsiaTheme="majorEastAsia"/>
                <w:kern w:val="24"/>
                <w14:shadow w14:blurRad="50038" w14:dist="29972" w14:dir="5400000" w14:sx="100000" w14:sy="100000" w14:kx="0" w14:ky="0" w14:algn="tl">
                  <w14:srgbClr w14:val="000000">
                    <w14:alpha w14:val="70000"/>
                  </w14:srgbClr>
                </w14:shadow>
              </w:rPr>
              <w:t>Pr</w:t>
            </w:r>
            <w:proofErr w:type="spellEnd"/>
            <w:r w:rsidRPr="00E52219">
              <w:rPr>
                <w:rFonts w:eastAsiaTheme="majorEastAsia"/>
                <w:kern w:val="24"/>
                <w14:shadow w14:blurRad="50038" w14:dist="29972" w14:dir="5400000" w14:sx="100000" w14:sy="100000" w14:kx="0" w14:ky="0" w14:algn="tl">
                  <w14:srgbClr w14:val="000000">
                    <w14:alpha w14:val="70000"/>
                  </w14:srgbClr>
                </w14:shadow>
              </w:rPr>
              <w:t>-</w:t>
            </w:r>
            <w:r w:rsidRPr="00E52219">
              <w:t xml:space="preserve"> The price of related goods</w:t>
            </w:r>
          </w:p>
          <w:p w14:paraId="571C2A6A" w14:textId="3EF59D71" w:rsidR="006A3703" w:rsidRPr="00E52219" w:rsidRDefault="006A3703" w:rsidP="00411A1D">
            <w:pPr>
              <w:spacing w:line="360" w:lineRule="auto"/>
              <w:rPr>
                <w:rFonts w:eastAsiaTheme="majorEastAsia"/>
                <w:kern w:val="24"/>
                <w14:shadow w14:blurRad="50038" w14:dist="29972" w14:dir="5400000" w14:sx="100000" w14:sy="100000" w14:kx="0" w14:ky="0" w14:algn="tl">
                  <w14:srgbClr w14:val="000000">
                    <w14:alpha w14:val="70000"/>
                  </w14:srgbClr>
                </w14:shadow>
              </w:rPr>
            </w:pPr>
            <w:r w:rsidRPr="00E52219">
              <w:rPr>
                <w:rFonts w:eastAsiaTheme="majorEastAsia"/>
                <w:kern w:val="24"/>
                <w14:shadow w14:blurRad="50038" w14:dist="29972" w14:dir="5400000" w14:sx="100000" w14:sy="100000" w14:kx="0" w14:ky="0" w14:algn="tl">
                  <w14:srgbClr w14:val="000000">
                    <w14:alpha w14:val="70000"/>
                  </w14:srgbClr>
                </w14:shadow>
              </w:rPr>
              <w:t>C</w:t>
            </w:r>
            <w:r w:rsidR="007A56EF" w:rsidRPr="00E52219">
              <w:rPr>
                <w:rFonts w:eastAsiaTheme="majorEastAsia"/>
                <w:kern w:val="24"/>
                <w14:shadow w14:blurRad="50038" w14:dist="29972" w14:dir="5400000" w14:sx="100000" w14:sy="100000" w14:kx="0" w14:ky="0" w14:algn="tl">
                  <w14:srgbClr w14:val="000000">
                    <w14:alpha w14:val="70000"/>
                  </w14:srgbClr>
                </w14:shadow>
              </w:rPr>
              <w:t xml:space="preserve">- </w:t>
            </w:r>
            <w:r w:rsidR="007A56EF" w:rsidRPr="00E52219">
              <w:t>the</w:t>
            </w:r>
            <w:r w:rsidRPr="00E52219">
              <w:t xml:space="preserve"> cost of producing Good Y</w:t>
            </w:r>
          </w:p>
          <w:p w14:paraId="52D9C54C" w14:textId="1649845E" w:rsidR="006A3703" w:rsidRPr="00E52219" w:rsidRDefault="006A3703" w:rsidP="00411A1D">
            <w:pPr>
              <w:spacing w:line="360" w:lineRule="auto"/>
              <w:rPr>
                <w:rFonts w:eastAsiaTheme="majorEastAsia"/>
                <w:kern w:val="24"/>
                <w14:shadow w14:blurRad="50038" w14:dist="29972" w14:dir="5400000" w14:sx="100000" w14:sy="100000" w14:kx="0" w14:ky="0" w14:algn="tl">
                  <w14:srgbClr w14:val="000000">
                    <w14:alpha w14:val="70000"/>
                  </w14:srgbClr>
                </w14:shadow>
              </w:rPr>
            </w:pPr>
            <w:r w:rsidRPr="00E52219">
              <w:rPr>
                <w:rFonts w:eastAsiaTheme="majorEastAsia"/>
                <w:kern w:val="24"/>
                <w14:shadow w14:blurRad="50038" w14:dist="29972" w14:dir="5400000" w14:sx="100000" w14:sy="100000" w14:kx="0" w14:ky="0" w14:algn="tl">
                  <w14:srgbClr w14:val="000000">
                    <w14:alpha w14:val="70000"/>
                  </w14:srgbClr>
                </w14:shadow>
              </w:rPr>
              <w:t>T-</w:t>
            </w:r>
            <w:r w:rsidRPr="00E52219">
              <w:t xml:space="preserve"> </w:t>
            </w:r>
            <w:r w:rsidR="007A56EF" w:rsidRPr="00E52219">
              <w:t>Technology used</w:t>
            </w:r>
            <w:r w:rsidRPr="00E52219">
              <w:t xml:space="preserve"> to produce Good Y</w:t>
            </w:r>
          </w:p>
          <w:p w14:paraId="0FB3405E" w14:textId="4C546FAE" w:rsidR="006A3703" w:rsidRPr="00E52219" w:rsidRDefault="006A3703" w:rsidP="00411A1D">
            <w:pPr>
              <w:spacing w:line="360" w:lineRule="auto"/>
              <w:rPr>
                <w:rFonts w:eastAsiaTheme="majorEastAsia"/>
                <w:kern w:val="24"/>
                <w14:shadow w14:blurRad="50038" w14:dist="29972" w14:dir="5400000" w14:sx="100000" w14:sy="100000" w14:kx="0" w14:ky="0" w14:algn="tl">
                  <w14:srgbClr w14:val="000000">
                    <w14:alpha w14:val="70000"/>
                  </w14:srgbClr>
                </w14:shadow>
              </w:rPr>
            </w:pPr>
            <w:r w:rsidRPr="00E52219">
              <w:rPr>
                <w:rFonts w:eastAsiaTheme="majorEastAsia"/>
                <w:kern w:val="24"/>
                <w14:shadow w14:blurRad="50038" w14:dist="29972" w14:dir="5400000" w14:sx="100000" w14:sy="100000" w14:kx="0" w14:ky="0" w14:algn="tl">
                  <w14:srgbClr w14:val="000000">
                    <w14:alpha w14:val="70000"/>
                  </w14:srgbClr>
                </w14:shadow>
              </w:rPr>
              <w:t>U-</w:t>
            </w:r>
            <w:r w:rsidRPr="00E52219">
              <w:t xml:space="preserve"> Unplanned factors. These are events outside the control of the producer, and can have either a positive or a negative effect</w:t>
            </w:r>
          </w:p>
          <w:p w14:paraId="54672063" w14:textId="57E75889" w:rsidR="006A3703" w:rsidRPr="00E52219" w:rsidRDefault="006A3703" w:rsidP="00411A1D">
            <w:pPr>
              <w:spacing w:line="360" w:lineRule="auto"/>
              <w:rPr>
                <w:rFonts w:eastAsiaTheme="majorEastAsia"/>
                <w:kern w:val="24"/>
                <w14:shadow w14:blurRad="50038" w14:dist="29972" w14:dir="5400000" w14:sx="100000" w14:sy="100000" w14:kx="0" w14:ky="0" w14:algn="tl">
                  <w14:srgbClr w14:val="000000">
                    <w14:alpha w14:val="70000"/>
                  </w14:srgbClr>
                </w14:shadow>
              </w:rPr>
            </w:pPr>
            <w:r w:rsidRPr="00E52219">
              <w:rPr>
                <w:rFonts w:eastAsiaTheme="majorEastAsia"/>
                <w:kern w:val="24"/>
                <w14:shadow w14:blurRad="50038" w14:dist="29972" w14:dir="5400000" w14:sx="100000" w14:sy="100000" w14:kx="0" w14:ky="0" w14:algn="tl">
                  <w14:srgbClr w14:val="000000">
                    <w14:alpha w14:val="70000"/>
                  </w14:srgbClr>
                </w14:shadow>
              </w:rPr>
              <w:t xml:space="preserve"> Cr-</w:t>
            </w:r>
            <w:r w:rsidRPr="00E52219">
              <w:t xml:space="preserve"> Availability of credit. Firms require credit from banks in order to set up and expand and hence supply the market.</w:t>
            </w:r>
          </w:p>
          <w:p w14:paraId="2240F88F" w14:textId="212FB32A" w:rsidR="006A3703" w:rsidRPr="00E52219" w:rsidRDefault="006A3703" w:rsidP="00411A1D">
            <w:pPr>
              <w:spacing w:line="360" w:lineRule="auto"/>
            </w:pPr>
            <w:r w:rsidRPr="00E52219">
              <w:rPr>
                <w:rFonts w:eastAsiaTheme="majorEastAsia"/>
                <w:kern w:val="24"/>
                <w14:shadow w14:blurRad="50038" w14:dist="29972" w14:dir="5400000" w14:sx="100000" w14:sy="100000" w14:kx="0" w14:ky="0" w14:algn="tl">
                  <w14:srgbClr w14:val="000000">
                    <w14:alpha w14:val="70000"/>
                  </w14:srgbClr>
                </w14:shadow>
              </w:rPr>
              <w:t xml:space="preserve"> G</w:t>
            </w:r>
            <w:r w:rsidR="007A56EF" w:rsidRPr="00E52219">
              <w:rPr>
                <w:rFonts w:eastAsiaTheme="majorEastAsia"/>
                <w:kern w:val="24"/>
                <w14:shadow w14:blurRad="50038" w14:dist="29972" w14:dir="5400000" w14:sx="100000" w14:sy="100000" w14:kx="0" w14:ky="0" w14:algn="tl">
                  <w14:srgbClr w14:val="000000">
                    <w14:alpha w14:val="70000"/>
                  </w14:srgbClr>
                </w14:shadow>
              </w:rPr>
              <w:t xml:space="preserve">- </w:t>
            </w:r>
            <w:r w:rsidR="007A56EF" w:rsidRPr="00E52219">
              <w:t>Government</w:t>
            </w:r>
            <w:r w:rsidRPr="00E52219">
              <w:t>. The government can offer incentives to promote a desirable product</w:t>
            </w:r>
          </w:p>
          <w:p w14:paraId="710F7675" w14:textId="77777777" w:rsidR="006A3703" w:rsidRPr="00E52219" w:rsidRDefault="006A3703" w:rsidP="00411A1D">
            <w:pPr>
              <w:spacing w:line="360" w:lineRule="auto"/>
            </w:pPr>
          </w:p>
          <w:p w14:paraId="08807427" w14:textId="77777777" w:rsidR="00BA2CA6" w:rsidRPr="00E52219" w:rsidRDefault="00411A1D" w:rsidP="00411A1D">
            <w:pPr>
              <w:spacing w:line="360" w:lineRule="auto"/>
            </w:pPr>
            <w:r w:rsidRPr="00E52219">
              <w:rPr>
                <w:lang w:val="en-GB"/>
              </w:rPr>
              <w:t xml:space="preserve">7. </w:t>
            </w:r>
            <w:r w:rsidRPr="00E52219">
              <w:t xml:space="preserve">Explain Elasticity.  </w:t>
            </w:r>
          </w:p>
          <w:p w14:paraId="38AB1B71" w14:textId="018EB45A" w:rsidR="00411A1D" w:rsidRPr="00E52219" w:rsidRDefault="00BA2CA6" w:rsidP="00411A1D">
            <w:pPr>
              <w:spacing w:line="360" w:lineRule="auto"/>
            </w:pPr>
            <w:r w:rsidRPr="00E52219">
              <w:lastRenderedPageBreak/>
              <w:t xml:space="preserve">Elasticity is used in measuring the change in the quantity demanded of a good or a service in relation to its price movements. </w:t>
            </w:r>
            <w:r w:rsidR="00411A1D" w:rsidRPr="00E52219">
              <w:t xml:space="preserve">          </w:t>
            </w:r>
            <w:r w:rsidR="00411A1D" w:rsidRPr="00E52219">
              <w:tab/>
            </w:r>
            <w:r w:rsidR="00411A1D" w:rsidRPr="00E52219">
              <w:tab/>
            </w:r>
            <w:r w:rsidR="00411A1D" w:rsidRPr="00E52219">
              <w:tab/>
            </w:r>
            <w:r w:rsidR="00411A1D" w:rsidRPr="00E52219">
              <w:tab/>
            </w:r>
            <w:r w:rsidR="00411A1D" w:rsidRPr="00E52219">
              <w:tab/>
            </w:r>
            <w:r w:rsidR="00411A1D" w:rsidRPr="00E52219">
              <w:tab/>
            </w:r>
            <w:r w:rsidR="00411A1D" w:rsidRPr="00E52219">
              <w:tab/>
            </w:r>
            <w:r w:rsidR="00411A1D" w:rsidRPr="00E52219">
              <w:tab/>
            </w:r>
            <w:r w:rsidR="00411A1D" w:rsidRPr="00E52219">
              <w:rPr>
                <w:b/>
              </w:rPr>
              <w:t>(1 mark)</w:t>
            </w:r>
          </w:p>
          <w:p w14:paraId="34CE0A41" w14:textId="64F76B61" w:rsidR="00411A1D" w:rsidRPr="00E52219" w:rsidRDefault="00B75AED" w:rsidP="00411A1D">
            <w:pPr>
              <w:spacing w:line="360" w:lineRule="auto"/>
            </w:pPr>
            <w:r w:rsidRPr="00E52219">
              <w:rPr>
                <w:shd w:val="clear" w:color="auto" w:fill="FFFFFF"/>
              </w:rPr>
              <w:t>.</w:t>
            </w:r>
          </w:p>
          <w:p w14:paraId="0C389E8A" w14:textId="4D280D99" w:rsidR="00411A1D" w:rsidRPr="00E52219" w:rsidRDefault="00411A1D" w:rsidP="00411A1D">
            <w:pPr>
              <w:spacing w:line="360" w:lineRule="auto"/>
              <w:rPr>
                <w:shd w:val="clear" w:color="auto" w:fill="FFFFFF"/>
              </w:rPr>
            </w:pPr>
            <w:r w:rsidRPr="00E52219">
              <w:t xml:space="preserve">8.  Explain two factors that affect Price Elasticity of Demand (PED) </w:t>
            </w:r>
            <w:r w:rsidRPr="00E52219">
              <w:rPr>
                <w:b/>
                <w:bCs/>
              </w:rPr>
              <w:t xml:space="preserve">(1 </w:t>
            </w:r>
            <w:proofErr w:type="gramStart"/>
            <w:r w:rsidR="007A56EF" w:rsidRPr="00E52219">
              <w:rPr>
                <w:b/>
                <w:bCs/>
              </w:rPr>
              <w:t>mark)</w:t>
            </w:r>
            <w:r w:rsidR="007A56EF" w:rsidRPr="00E52219">
              <w:t xml:space="preserve">  </w:t>
            </w:r>
            <w:r w:rsidRPr="00E52219">
              <w:t xml:space="preserve"> </w:t>
            </w:r>
            <w:proofErr w:type="gramEnd"/>
            <w:r w:rsidRPr="00E52219">
              <w:t xml:space="preserve">                                                                      </w:t>
            </w:r>
            <w:r w:rsidRPr="00E52219">
              <w:tab/>
            </w:r>
            <w:r w:rsidR="009B2ECB" w:rsidRPr="00E52219">
              <w:rPr>
                <w:shd w:val="clear" w:color="auto" w:fill="FFFFFF"/>
              </w:rPr>
              <w:t xml:space="preserve"> The price of the Good- The elasticity of demand for a good depends on the price of that good. This means that the smaller the price of a good, then the lesser the elasticity of its demand. On the other hand, the larger the price of a good, then the more or the higher the elasticity of demand</w:t>
            </w:r>
          </w:p>
          <w:p w14:paraId="5C6A8E89" w14:textId="7126E231" w:rsidR="00586A0E" w:rsidRPr="00E52219" w:rsidRDefault="00586A0E" w:rsidP="00411A1D">
            <w:pPr>
              <w:spacing w:line="360" w:lineRule="auto"/>
              <w:rPr>
                <w:shd w:val="clear" w:color="auto" w:fill="FFFFFF"/>
              </w:rPr>
            </w:pPr>
            <w:r w:rsidRPr="00E52219">
              <w:rPr>
                <w:bCs/>
                <w:shd w:val="clear" w:color="auto" w:fill="FFFFFF"/>
              </w:rPr>
              <w:t>Availability of substitutes-</w:t>
            </w:r>
            <w:r w:rsidRPr="00E52219">
              <w:rPr>
                <w:shd w:val="clear" w:color="auto" w:fill="FFFFFF"/>
              </w:rPr>
              <w:t xml:space="preserve"> If close substitutes for a particular good are available in the market, then the demand for the good would be relatively more elastic. </w:t>
            </w:r>
          </w:p>
          <w:p w14:paraId="625C5854" w14:textId="77777777" w:rsidR="00411A1D" w:rsidRPr="00E52219" w:rsidRDefault="00411A1D" w:rsidP="00411A1D">
            <w:pPr>
              <w:spacing w:line="360" w:lineRule="auto"/>
              <w:rPr>
                <w:lang w:val="en-GB"/>
              </w:rPr>
            </w:pPr>
            <w:r w:rsidRPr="00E52219">
              <w:rPr>
                <w:lang w:val="en-GB"/>
              </w:rPr>
              <w:t>9.     List two characteristics of Imperfect Competition.</w:t>
            </w:r>
            <w:r w:rsidRPr="00E52219">
              <w:t xml:space="preserve">                          </w:t>
            </w:r>
            <w:r w:rsidRPr="00E52219">
              <w:tab/>
            </w:r>
            <w:r w:rsidRPr="00E52219">
              <w:tab/>
            </w:r>
            <w:r w:rsidRPr="00E52219">
              <w:rPr>
                <w:b/>
              </w:rPr>
              <w:t>(1 mark)</w:t>
            </w:r>
          </w:p>
          <w:p w14:paraId="0EA86801" w14:textId="77777777" w:rsidR="009B2ECB" w:rsidRPr="00E52219" w:rsidRDefault="009B2ECB" w:rsidP="009B2ECB">
            <w:pPr>
              <w:shd w:val="clear" w:color="auto" w:fill="FFFFFF"/>
              <w:rPr>
                <w:lang w:val="en-US"/>
              </w:rPr>
            </w:pPr>
            <w:r w:rsidRPr="00E52219">
              <w:rPr>
                <w:lang w:val="en-US"/>
              </w:rPr>
              <w:t>Imperfect competition comprises of small number of sellers and buyers.</w:t>
            </w:r>
          </w:p>
          <w:p w14:paraId="6DAA9759" w14:textId="3F906150" w:rsidR="009B2ECB" w:rsidRPr="00E52219" w:rsidRDefault="009B2ECB" w:rsidP="009B2ECB">
            <w:pPr>
              <w:shd w:val="clear" w:color="auto" w:fill="FFFFFF"/>
              <w:rPr>
                <w:lang w:val="en-US"/>
              </w:rPr>
            </w:pPr>
            <w:r w:rsidRPr="00E52219">
              <w:rPr>
                <w:lang w:val="en-US"/>
              </w:rPr>
              <w:t>Imperfect competition comprises of high barriers to entry and exit</w:t>
            </w:r>
          </w:p>
          <w:p w14:paraId="62EBF3C5" w14:textId="77777777" w:rsidR="00411A1D" w:rsidRPr="00E52219" w:rsidRDefault="00411A1D" w:rsidP="00411A1D">
            <w:pPr>
              <w:spacing w:line="360" w:lineRule="auto"/>
            </w:pPr>
          </w:p>
          <w:p w14:paraId="4BD7CF59" w14:textId="1AF2EAF8" w:rsidR="00B75AED" w:rsidRPr="00E52219" w:rsidRDefault="00411A1D" w:rsidP="00411A1D">
            <w:pPr>
              <w:spacing w:line="360" w:lineRule="auto"/>
            </w:pPr>
            <w:r w:rsidRPr="00E52219">
              <w:rPr>
                <w:lang w:val="en-GB"/>
              </w:rPr>
              <w:t>10.  </w:t>
            </w:r>
            <w:r w:rsidRPr="00E52219">
              <w:t xml:space="preserve">Explain what is meant by Privatisation, and list one advantage of the privatisation of state assets.    </w:t>
            </w:r>
            <w:r w:rsidR="007671B4" w:rsidRPr="00E52219">
              <w:t xml:space="preserve"> Privatisation of state assets means selling of state-owned assets to the private sector particularly because private sector tends to run businesses more efficiently because they are driven by profit motives. Privatisation offers numerous advantages. One of the advantages of privatisation is reducing the interference and indulgence of the state in the activities of the company thus increasing efficiency</w:t>
            </w:r>
            <w:r w:rsidR="006A53E5" w:rsidRPr="00E52219">
              <w:t xml:space="preserve"> </w:t>
            </w:r>
            <w:r w:rsidR="007671B4" w:rsidRPr="00E52219">
              <w:t>and profitability.</w:t>
            </w:r>
            <w:r w:rsidRPr="00E52219">
              <w:t xml:space="preserve">                    </w:t>
            </w:r>
          </w:p>
          <w:p w14:paraId="6ADD306C" w14:textId="742CEABB" w:rsidR="00411A1D" w:rsidRPr="00E52219" w:rsidRDefault="00411A1D" w:rsidP="00411A1D">
            <w:pPr>
              <w:spacing w:line="360" w:lineRule="auto"/>
            </w:pPr>
            <w:r w:rsidRPr="00E52219">
              <w:tab/>
            </w:r>
            <w:r w:rsidRPr="00E52219">
              <w:tab/>
            </w:r>
            <w:r w:rsidRPr="00E52219">
              <w:tab/>
            </w:r>
            <w:r w:rsidRPr="00E52219">
              <w:tab/>
            </w:r>
            <w:r w:rsidRPr="00E52219">
              <w:tab/>
            </w:r>
            <w:r w:rsidRPr="00E52219">
              <w:tab/>
            </w:r>
            <w:r w:rsidRPr="00E52219">
              <w:tab/>
            </w:r>
            <w:r w:rsidRPr="00E52219">
              <w:rPr>
                <w:b/>
              </w:rPr>
              <w:t>(1 mark)</w:t>
            </w:r>
          </w:p>
          <w:p w14:paraId="2946DB82" w14:textId="4422D0F2" w:rsidR="00411A1D" w:rsidRPr="00E52219" w:rsidRDefault="00411A1D" w:rsidP="33A1DB4D">
            <w:pPr>
              <w:spacing w:line="360" w:lineRule="auto"/>
              <w:ind w:left="765"/>
              <w:rPr>
                <w:b/>
                <w:bCs/>
                <w:lang w:val="en-US"/>
              </w:rPr>
            </w:pPr>
            <w:r w:rsidRPr="00E52219">
              <w:rPr>
                <w:b/>
                <w:bCs/>
              </w:rPr>
              <w:t xml:space="preserve">          </w:t>
            </w:r>
            <w:r w:rsidRPr="00E52219">
              <w:tab/>
            </w:r>
            <w:r w:rsidRPr="00E52219">
              <w:rPr>
                <w:b/>
                <w:bCs/>
              </w:rPr>
              <w:t xml:space="preserve"> </w:t>
            </w:r>
            <w:r w:rsidRPr="00E52219">
              <w:tab/>
            </w:r>
            <w:r w:rsidRPr="00E52219">
              <w:tab/>
            </w:r>
            <w:r w:rsidRPr="00E52219">
              <w:tab/>
            </w:r>
            <w:r w:rsidRPr="00E52219">
              <w:tab/>
            </w:r>
            <w:r w:rsidRPr="00E52219">
              <w:tab/>
            </w:r>
            <w:r w:rsidRPr="00E52219">
              <w:tab/>
            </w:r>
            <w:r w:rsidRPr="00E52219">
              <w:tab/>
            </w:r>
            <w:r w:rsidRPr="00E52219">
              <w:tab/>
            </w:r>
            <w:r w:rsidRPr="00E52219">
              <w:rPr>
                <w:b/>
                <w:bCs/>
              </w:rPr>
              <w:t>(Total 10 Marks)</w:t>
            </w:r>
          </w:p>
          <w:p w14:paraId="6B699379" w14:textId="50E7805F" w:rsidR="00411A1D" w:rsidRPr="00E52219" w:rsidRDefault="00411A1D" w:rsidP="33A1DB4D">
            <w:pPr>
              <w:pStyle w:val="Header"/>
              <w:tabs>
                <w:tab w:val="left" w:pos="720"/>
              </w:tabs>
              <w:rPr>
                <w:b/>
                <w:bCs/>
                <w:i/>
                <w:iCs/>
                <w:lang w:val="en-US"/>
              </w:rPr>
            </w:pPr>
          </w:p>
          <w:p w14:paraId="3FE9F23F" w14:textId="77777777" w:rsidR="00411A1D" w:rsidRPr="00E52219" w:rsidRDefault="00411A1D" w:rsidP="00537DB1">
            <w:pPr>
              <w:pStyle w:val="Header"/>
              <w:tabs>
                <w:tab w:val="left" w:pos="720"/>
              </w:tabs>
              <w:rPr>
                <w:b/>
                <w:i/>
                <w:lang w:val="en-US"/>
              </w:rPr>
            </w:pPr>
          </w:p>
          <w:p w14:paraId="1F72F646" w14:textId="77777777" w:rsidR="00411A1D" w:rsidRPr="00E52219" w:rsidRDefault="00411A1D" w:rsidP="00537DB1">
            <w:pPr>
              <w:pStyle w:val="Header"/>
              <w:tabs>
                <w:tab w:val="left" w:pos="720"/>
              </w:tabs>
              <w:rPr>
                <w:b/>
                <w:i/>
                <w:lang w:val="en-US"/>
              </w:rPr>
            </w:pPr>
          </w:p>
          <w:p w14:paraId="195B7541" w14:textId="77777777" w:rsidR="00411A1D" w:rsidRPr="00E52219" w:rsidRDefault="00411A1D" w:rsidP="00411A1D">
            <w:pPr>
              <w:rPr>
                <w:b/>
              </w:rPr>
            </w:pPr>
            <w:r w:rsidRPr="00E52219">
              <w:rPr>
                <w:b/>
              </w:rPr>
              <w:t xml:space="preserve">SECTION B: </w:t>
            </w:r>
            <w:r w:rsidRPr="00E52219">
              <w:t xml:space="preserve">Answer </w:t>
            </w:r>
            <w:r w:rsidRPr="00E52219">
              <w:rPr>
                <w:b/>
                <w:bCs/>
                <w:u w:val="single"/>
              </w:rPr>
              <w:t>any 3</w:t>
            </w:r>
            <w:r w:rsidRPr="00E52219">
              <w:t xml:space="preserve"> of the following questions.</w:t>
            </w:r>
          </w:p>
          <w:p w14:paraId="17AD93B2" w14:textId="4F00E244" w:rsidR="00411A1D" w:rsidRPr="00E52219" w:rsidRDefault="00411A1D" w:rsidP="00E52219">
            <w:pPr>
              <w:rPr>
                <w:b/>
              </w:rPr>
            </w:pPr>
          </w:p>
          <w:p w14:paraId="2ECD26E2" w14:textId="77777777" w:rsidR="00411A1D" w:rsidRPr="00E52219" w:rsidRDefault="00411A1D" w:rsidP="00411A1D">
            <w:pPr>
              <w:rPr>
                <w:b/>
              </w:rPr>
            </w:pPr>
            <w:r w:rsidRPr="00E52219">
              <w:rPr>
                <w:b/>
              </w:rPr>
              <w:t>Question 2.</w:t>
            </w:r>
          </w:p>
          <w:p w14:paraId="0DE4B5B7" w14:textId="77777777" w:rsidR="00411A1D" w:rsidRPr="00E52219" w:rsidRDefault="00411A1D" w:rsidP="00411A1D">
            <w:pPr>
              <w:rPr>
                <w:b/>
              </w:rPr>
            </w:pPr>
          </w:p>
          <w:p w14:paraId="2DC535E5" w14:textId="77777777" w:rsidR="00411A1D" w:rsidRPr="00E52219" w:rsidRDefault="00411A1D" w:rsidP="00411A1D">
            <w:pPr>
              <w:spacing w:after="160" w:line="259" w:lineRule="auto"/>
            </w:pPr>
            <w:r w:rsidRPr="00E52219">
              <w:t xml:space="preserve"> “The World Trade Organisation (WTO) is the only international organisation dealing with the global rules of trade between nations.” </w:t>
            </w:r>
          </w:p>
          <w:p w14:paraId="630FFC83" w14:textId="77777777" w:rsidR="006A53E5" w:rsidRPr="00E52219" w:rsidRDefault="00411A1D" w:rsidP="001F1D76">
            <w:pPr>
              <w:spacing w:after="160" w:line="259" w:lineRule="auto"/>
            </w:pPr>
            <w:r w:rsidRPr="00E52219">
              <w:t>(1) Outline two economic benefits claimed for ‘free trade’.</w:t>
            </w:r>
            <w:r w:rsidRPr="00E52219">
              <w:tab/>
            </w:r>
            <w:r w:rsidRPr="00E52219">
              <w:tab/>
            </w:r>
            <w:r w:rsidRPr="00E52219">
              <w:tab/>
            </w:r>
            <w:r w:rsidRPr="00E52219">
              <w:rPr>
                <w:b/>
              </w:rPr>
              <w:t>(2 marks)</w:t>
            </w:r>
            <w:r w:rsidRPr="00E52219">
              <w:tab/>
            </w:r>
            <w:r w:rsidR="006A53E5" w:rsidRPr="00E52219">
              <w:t>free trade means that countries can engage in trade without the no tariff barriers or non-tariff barriers to trade.</w:t>
            </w:r>
            <w:r w:rsidRPr="00E52219">
              <w:tab/>
            </w:r>
          </w:p>
          <w:p w14:paraId="3BC75FEE" w14:textId="77777777" w:rsidR="00E72D15" w:rsidRPr="00E52219" w:rsidRDefault="006A53E5" w:rsidP="001F1D76">
            <w:pPr>
              <w:spacing w:after="160" w:line="259" w:lineRule="auto"/>
            </w:pPr>
            <w:r w:rsidRPr="00E52219">
              <w:t xml:space="preserve">Two economic benefits </w:t>
            </w:r>
            <w:r w:rsidR="00E72D15" w:rsidRPr="00E52219">
              <w:t>for free trade include.</w:t>
            </w:r>
          </w:p>
          <w:p w14:paraId="1CED8C23" w14:textId="77777777" w:rsidR="0083624E" w:rsidRPr="00E52219" w:rsidRDefault="00E72D15" w:rsidP="00E72D15">
            <w:pPr>
              <w:pStyle w:val="ListParagraph"/>
              <w:numPr>
                <w:ilvl w:val="0"/>
                <w:numId w:val="28"/>
              </w:numPr>
              <w:spacing w:after="160" w:line="259" w:lineRule="auto"/>
            </w:pPr>
            <w:r w:rsidRPr="00E52219">
              <w:t xml:space="preserve">Economies of scale.  When countries specialise in certain </w:t>
            </w:r>
            <w:proofErr w:type="gramStart"/>
            <w:r w:rsidRPr="00E52219">
              <w:t>goods</w:t>
            </w:r>
            <w:proofErr w:type="gramEnd"/>
            <w:r w:rsidRPr="00E52219">
              <w:t xml:space="preserve"> they are able to benefit from economies of scale and lower average costs particularly the industries with high fixed costs and </w:t>
            </w:r>
            <w:r w:rsidRPr="00E52219">
              <w:lastRenderedPageBreak/>
              <w:t xml:space="preserve">those that require high investment levels. The economies of scale will lead to lower prices for consumers and great efficiency for the exporting firms. </w:t>
            </w:r>
          </w:p>
          <w:p w14:paraId="0508824B" w14:textId="189DB986" w:rsidR="006A53E5" w:rsidRPr="00E52219" w:rsidRDefault="0083624E" w:rsidP="00E72D15">
            <w:pPr>
              <w:pStyle w:val="ListParagraph"/>
              <w:numPr>
                <w:ilvl w:val="0"/>
                <w:numId w:val="28"/>
              </w:numPr>
              <w:spacing w:after="160" w:line="259" w:lineRule="auto"/>
            </w:pPr>
            <w:r w:rsidRPr="00E52219">
              <w:t>Comparative advantage- free trade enables countries to specialise in goods where they have a comparative advantage.</w:t>
            </w:r>
            <w:r w:rsidR="00411A1D" w:rsidRPr="00E52219">
              <w:tab/>
            </w:r>
          </w:p>
          <w:p w14:paraId="12D2E113" w14:textId="64542EE0" w:rsidR="00411A1D" w:rsidRPr="00E52219" w:rsidRDefault="00411A1D" w:rsidP="001F1D76">
            <w:pPr>
              <w:spacing w:after="160" w:line="259" w:lineRule="auto"/>
            </w:pPr>
            <w:r w:rsidRPr="00E52219">
              <w:t xml:space="preserve">                       </w:t>
            </w:r>
          </w:p>
          <w:p w14:paraId="0983C520" w14:textId="17FBF1F1" w:rsidR="00411A1D" w:rsidRPr="00E52219" w:rsidRDefault="00411A1D" w:rsidP="00411A1D">
            <w:pPr>
              <w:spacing w:after="160" w:line="259" w:lineRule="auto"/>
            </w:pPr>
            <w:r w:rsidRPr="00E52219">
              <w:t xml:space="preserve">(2) Outline </w:t>
            </w:r>
            <w:r w:rsidRPr="00E52219">
              <w:rPr>
                <w:b/>
              </w:rPr>
              <w:t>three</w:t>
            </w:r>
            <w:r w:rsidRPr="00E52219">
              <w:t xml:space="preserve"> reasons why countries might choose to impose barriers to free trade. </w:t>
            </w:r>
          </w:p>
          <w:p w14:paraId="51C373DA" w14:textId="01655F16" w:rsidR="00065666" w:rsidRPr="00E52219" w:rsidRDefault="00065666" w:rsidP="001F1D76">
            <w:pPr>
              <w:spacing w:after="160" w:line="259" w:lineRule="auto"/>
            </w:pPr>
            <w:r w:rsidRPr="00E52219">
              <w:t>Countries may choose to impose barriers to free trade in order to;</w:t>
            </w:r>
          </w:p>
          <w:p w14:paraId="28FD913B" w14:textId="0596EBA8" w:rsidR="00065666" w:rsidRPr="00E52219" w:rsidRDefault="00065666" w:rsidP="00065666">
            <w:pPr>
              <w:pStyle w:val="ListParagraph"/>
              <w:numPr>
                <w:ilvl w:val="0"/>
                <w:numId w:val="29"/>
              </w:numPr>
              <w:spacing w:after="160" w:line="259" w:lineRule="auto"/>
            </w:pPr>
            <w:r w:rsidRPr="00E52219">
              <w:t xml:space="preserve">Protect infant industries that do not have economies of scale that the matured competitors from other countries possess. Such industries therefore require to be sheltered under the government protection until they reach a level </w:t>
            </w:r>
            <w:r w:rsidR="007A56EF" w:rsidRPr="00E52219">
              <w:t>where</w:t>
            </w:r>
            <w:r w:rsidRPr="00E52219">
              <w:t xml:space="preserve"> they can compete with these already matured competitors.</w:t>
            </w:r>
          </w:p>
          <w:p w14:paraId="51CE4319" w14:textId="310619D9" w:rsidR="00065666" w:rsidRPr="00E52219" w:rsidRDefault="00065666" w:rsidP="00065666">
            <w:pPr>
              <w:pStyle w:val="ListParagraph"/>
              <w:numPr>
                <w:ilvl w:val="0"/>
                <w:numId w:val="29"/>
              </w:numPr>
              <w:spacing w:after="160" w:line="259" w:lineRule="auto"/>
            </w:pPr>
            <w:r w:rsidRPr="00E52219">
              <w:t>Defending national security- the trade barriers may be imposed to protect certain industries that are regarded as tactically important for safeguarding the national security particularly defence industries.</w:t>
            </w:r>
          </w:p>
          <w:p w14:paraId="167F4D3E" w14:textId="3721DEF7" w:rsidR="00065666" w:rsidRPr="00E52219" w:rsidRDefault="00065666" w:rsidP="00065666">
            <w:pPr>
              <w:pStyle w:val="ListParagraph"/>
              <w:numPr>
                <w:ilvl w:val="0"/>
                <w:numId w:val="29"/>
              </w:numPr>
              <w:spacing w:after="160" w:line="259" w:lineRule="auto"/>
            </w:pPr>
            <w:r w:rsidRPr="00E52219">
              <w:t xml:space="preserve">protecting domestic employment- trade barriers to free trade may be imposed </w:t>
            </w:r>
            <w:proofErr w:type="spellStart"/>
            <w:r w:rsidRPr="00E52219">
              <w:t>t</w:t>
            </w:r>
            <w:proofErr w:type="spellEnd"/>
            <w:r w:rsidRPr="00E52219">
              <w:t xml:space="preserve"> protect domestic jobs that could arise from the possibility of heightened competition from imported goods</w:t>
            </w:r>
          </w:p>
          <w:p w14:paraId="25D35779" w14:textId="63A78BF2" w:rsidR="00411A1D" w:rsidRPr="00E52219" w:rsidRDefault="00065666" w:rsidP="00F1714D">
            <w:pPr>
              <w:spacing w:after="160" w:line="259" w:lineRule="auto"/>
              <w:ind w:left="7920"/>
            </w:pPr>
            <w:r w:rsidRPr="00E52219">
              <w:rPr>
                <w:b/>
                <w:bCs/>
              </w:rPr>
              <w:t xml:space="preserve"> </w:t>
            </w:r>
            <w:r w:rsidR="00411A1D" w:rsidRPr="00E52219">
              <w:rPr>
                <w:b/>
                <w:bCs/>
              </w:rPr>
              <w:t>(3 marks)</w:t>
            </w:r>
            <w:r w:rsidR="00411A1D" w:rsidRPr="00E52219">
              <w:t xml:space="preserve">              </w:t>
            </w:r>
          </w:p>
          <w:p w14:paraId="2739FDE7" w14:textId="2DB0B9D4" w:rsidR="001F1D76" w:rsidRPr="00E52219" w:rsidRDefault="00411A1D" w:rsidP="00411A1D">
            <w:pPr>
              <w:spacing w:after="160" w:line="259" w:lineRule="auto"/>
              <w:rPr>
                <w:b/>
                <w:bCs/>
              </w:rPr>
            </w:pPr>
            <w:r w:rsidRPr="00E52219">
              <w:t>(3)</w:t>
            </w:r>
            <w:r w:rsidRPr="00E52219">
              <w:rPr>
                <w:b/>
                <w:bCs/>
              </w:rPr>
              <w:t xml:space="preserve"> </w:t>
            </w:r>
            <w:r w:rsidRPr="00E52219">
              <w:t xml:space="preserve">What is the Law of Absolute Advantage? Give an example of a country that has one? </w:t>
            </w:r>
            <w:r w:rsidRPr="00E52219">
              <w:rPr>
                <w:b/>
                <w:bCs/>
              </w:rPr>
              <w:t xml:space="preserve">(2marks)    </w:t>
            </w:r>
          </w:p>
          <w:p w14:paraId="6FD5B79B" w14:textId="3B0930EF" w:rsidR="00F1714D" w:rsidRPr="00E52219" w:rsidRDefault="00F1714D" w:rsidP="00411A1D">
            <w:pPr>
              <w:spacing w:after="160" w:line="259" w:lineRule="auto"/>
              <w:rPr>
                <w:bCs/>
              </w:rPr>
            </w:pPr>
            <w:r w:rsidRPr="00E52219">
              <w:rPr>
                <w:bCs/>
              </w:rPr>
              <w:t xml:space="preserve">The Law of Absolute Advantage is described as the ability of an individual, region, company or a country to produce a greater quantity of a good or service using the same </w:t>
            </w:r>
            <w:r w:rsidR="0071463C" w:rsidRPr="00E52219">
              <w:rPr>
                <w:bCs/>
              </w:rPr>
              <w:t xml:space="preserve">quantity of </w:t>
            </w:r>
            <w:r w:rsidR="00456C8F" w:rsidRPr="00E52219">
              <w:rPr>
                <w:bCs/>
              </w:rPr>
              <w:t>inputs</w:t>
            </w:r>
            <w:r w:rsidR="0071463C" w:rsidRPr="00E52219">
              <w:rPr>
                <w:bCs/>
              </w:rPr>
              <w:t xml:space="preserve"> per unit of time or producing same quantity of good or service per unit of time</w:t>
            </w:r>
            <w:r w:rsidR="00456C8F" w:rsidRPr="00E52219">
              <w:rPr>
                <w:bCs/>
              </w:rPr>
              <w:t xml:space="preserve"> using a lesser input quantity compared to another entity that produces the same good or service. One country that has an Absolute Advantage is the Canadian economy. Canada is rich in </w:t>
            </w:r>
            <w:r w:rsidR="007A56EF" w:rsidRPr="00E52219">
              <w:rPr>
                <w:bCs/>
              </w:rPr>
              <w:t>low-cost</w:t>
            </w:r>
            <w:r w:rsidR="00456C8F" w:rsidRPr="00E52219">
              <w:rPr>
                <w:bCs/>
              </w:rPr>
              <w:t xml:space="preserve"> land and thus has an absolute advantage in agricultural production as it can produce it more efficiently relative to other countries.</w:t>
            </w:r>
          </w:p>
          <w:p w14:paraId="68A9E3D1" w14:textId="22C77A16" w:rsidR="0028260C" w:rsidRPr="00E52219" w:rsidRDefault="0028260C" w:rsidP="6B1C004C">
            <w:pPr>
              <w:spacing w:after="160" w:line="259" w:lineRule="auto"/>
              <w:rPr>
                <w:b/>
                <w:bCs/>
              </w:rPr>
            </w:pPr>
            <w:r w:rsidRPr="00E52219">
              <w:t xml:space="preserve"> </w:t>
            </w:r>
            <w:r w:rsidR="00411A1D" w:rsidRPr="00E52219">
              <w:t xml:space="preserve">(4) Explain </w:t>
            </w:r>
            <w:r w:rsidR="00411A1D" w:rsidRPr="00E52219">
              <w:rPr>
                <w:b/>
                <w:bCs/>
              </w:rPr>
              <w:t xml:space="preserve">three </w:t>
            </w:r>
            <w:r w:rsidR="00411A1D" w:rsidRPr="00E52219">
              <w:t>assumptions underlying the Law of Absolute Advantage</w:t>
            </w:r>
            <w:r w:rsidR="00411A1D" w:rsidRPr="00E52219">
              <w:rPr>
                <w:b/>
                <w:bCs/>
              </w:rPr>
              <w:t xml:space="preserve">.   </w:t>
            </w:r>
            <w:r w:rsidR="28F9D053" w:rsidRPr="00E52219">
              <w:rPr>
                <w:b/>
                <w:bCs/>
              </w:rPr>
              <w:t>(3</w:t>
            </w:r>
            <w:r w:rsidR="007A56EF">
              <w:rPr>
                <w:b/>
                <w:bCs/>
              </w:rPr>
              <w:t xml:space="preserve"> </w:t>
            </w:r>
            <w:proofErr w:type="gramStart"/>
            <w:r w:rsidR="007A56EF" w:rsidRPr="00E52219">
              <w:rPr>
                <w:b/>
                <w:bCs/>
              </w:rPr>
              <w:t>marks)</w:t>
            </w:r>
            <w:r w:rsidR="007A56EF">
              <w:rPr>
                <w:b/>
                <w:bCs/>
              </w:rPr>
              <w:t xml:space="preserve"> </w:t>
            </w:r>
            <w:r w:rsidR="007A56EF" w:rsidRPr="00E52219">
              <w:rPr>
                <w:b/>
                <w:bCs/>
              </w:rPr>
              <w:t xml:space="preserve">  </w:t>
            </w:r>
            <w:proofErr w:type="gramEnd"/>
            <w:r w:rsidR="00411A1D" w:rsidRPr="00E52219">
              <w:rPr>
                <w:b/>
                <w:bCs/>
              </w:rPr>
              <w:t xml:space="preserve">                                                                                                           </w:t>
            </w:r>
            <w:r w:rsidR="5AE6F234" w:rsidRPr="00E52219">
              <w:rPr>
                <w:b/>
                <w:bCs/>
              </w:rPr>
              <w:t xml:space="preserve">                                                                                                                  </w:t>
            </w:r>
            <w:r w:rsidR="00411A1D" w:rsidRPr="00E52219">
              <w:rPr>
                <w:b/>
                <w:bCs/>
              </w:rPr>
              <w:t>(10 marks)</w:t>
            </w:r>
          </w:p>
          <w:p w14:paraId="490AB05D" w14:textId="15983704" w:rsidR="0028260C" w:rsidRPr="00E52219" w:rsidRDefault="0028260C" w:rsidP="6B1C004C">
            <w:pPr>
              <w:spacing w:after="160" w:line="259" w:lineRule="auto"/>
              <w:rPr>
                <w:bCs/>
              </w:rPr>
            </w:pPr>
            <w:r w:rsidRPr="00E52219">
              <w:rPr>
                <w:bCs/>
              </w:rPr>
              <w:t>The assumptions of Law of Absolute Advantage include;</w:t>
            </w:r>
          </w:p>
          <w:p w14:paraId="0B83405D" w14:textId="5077FE26" w:rsidR="0028260C" w:rsidRPr="00E52219" w:rsidRDefault="0028260C" w:rsidP="0028260C">
            <w:pPr>
              <w:pStyle w:val="ListParagraph"/>
              <w:numPr>
                <w:ilvl w:val="0"/>
                <w:numId w:val="30"/>
              </w:numPr>
              <w:spacing w:after="160" w:line="259" w:lineRule="auto"/>
              <w:rPr>
                <w:bCs/>
              </w:rPr>
            </w:pPr>
            <w:r w:rsidRPr="00E52219">
              <w:rPr>
                <w:bCs/>
              </w:rPr>
              <w:t xml:space="preserve">assumption that the factors of production lack mobility and </w:t>
            </w:r>
            <w:r w:rsidR="0048361C" w:rsidRPr="00E52219">
              <w:rPr>
                <w:bCs/>
              </w:rPr>
              <w:t>thus</w:t>
            </w:r>
            <w:r w:rsidRPr="00E52219">
              <w:rPr>
                <w:bCs/>
              </w:rPr>
              <w:t xml:space="preserve"> cannot move between countries. </w:t>
            </w:r>
          </w:p>
          <w:p w14:paraId="4A5AE260" w14:textId="77777777" w:rsidR="006527C5" w:rsidRPr="00E52219" w:rsidRDefault="0048361C" w:rsidP="0028260C">
            <w:pPr>
              <w:pStyle w:val="ListParagraph"/>
              <w:numPr>
                <w:ilvl w:val="0"/>
                <w:numId w:val="30"/>
              </w:numPr>
              <w:spacing w:after="160" w:line="259" w:lineRule="auto"/>
              <w:rPr>
                <w:bCs/>
              </w:rPr>
            </w:pPr>
            <w:r w:rsidRPr="00E52219">
              <w:rPr>
                <w:bCs/>
              </w:rPr>
              <w:t xml:space="preserve">Assumption that there is trade </w:t>
            </w:r>
            <w:r w:rsidR="006527C5" w:rsidRPr="00E52219">
              <w:rPr>
                <w:bCs/>
              </w:rPr>
              <w:t>balance</w:t>
            </w:r>
            <w:r w:rsidRPr="00E52219">
              <w:rPr>
                <w:bCs/>
              </w:rPr>
              <w:t xml:space="preserve"> such that the exports must be equal to imports. </w:t>
            </w:r>
            <w:r w:rsidR="006527C5" w:rsidRPr="00E52219">
              <w:rPr>
                <w:bCs/>
              </w:rPr>
              <w:t>Therefore,</w:t>
            </w:r>
            <w:r w:rsidRPr="00E52219">
              <w:rPr>
                <w:bCs/>
              </w:rPr>
              <w:t xml:space="preserve"> there cannot be trade deficits, surplus and trade imbalances.</w:t>
            </w:r>
          </w:p>
          <w:p w14:paraId="265DD3D2" w14:textId="218A67EF" w:rsidR="0048361C" w:rsidRPr="00E52219" w:rsidRDefault="00897B95" w:rsidP="0028260C">
            <w:pPr>
              <w:pStyle w:val="ListParagraph"/>
              <w:numPr>
                <w:ilvl w:val="0"/>
                <w:numId w:val="30"/>
              </w:numPr>
              <w:spacing w:after="160" w:line="259" w:lineRule="auto"/>
              <w:rPr>
                <w:bCs/>
              </w:rPr>
            </w:pPr>
            <w:r w:rsidRPr="00E52219">
              <w:rPr>
                <w:bCs/>
              </w:rPr>
              <w:t xml:space="preserve">Assumption that there are no trade barriers to trade. Trade barriers tend to be imposed by governments in order to restrict or discourage the exportation and importation of particular goods or services. </w:t>
            </w:r>
            <w:r w:rsidR="0048361C" w:rsidRPr="00E52219">
              <w:rPr>
                <w:bCs/>
              </w:rPr>
              <w:t xml:space="preserve"> </w:t>
            </w:r>
          </w:p>
          <w:p w14:paraId="770CCA26" w14:textId="52250180" w:rsidR="001F1D76" w:rsidRPr="00E52219" w:rsidRDefault="001F1D76" w:rsidP="006527C5">
            <w:pPr>
              <w:spacing w:after="160" w:line="259" w:lineRule="auto"/>
              <w:rPr>
                <w:b/>
              </w:rPr>
            </w:pPr>
          </w:p>
          <w:p w14:paraId="1395688A" w14:textId="2DFFF235" w:rsidR="00411A1D" w:rsidRPr="00E52219" w:rsidRDefault="00411A1D" w:rsidP="00411A1D">
            <w:pPr>
              <w:spacing w:after="160" w:line="259" w:lineRule="auto"/>
              <w:rPr>
                <w:b/>
              </w:rPr>
            </w:pPr>
            <w:r w:rsidRPr="00E52219">
              <w:rPr>
                <w:b/>
              </w:rPr>
              <w:t xml:space="preserve">Question 4. </w:t>
            </w:r>
            <w:r w:rsidRPr="00E52219">
              <w:rPr>
                <w:b/>
              </w:rPr>
              <w:tab/>
            </w:r>
            <w:r w:rsidRPr="00E52219">
              <w:rPr>
                <w:b/>
              </w:rPr>
              <w:tab/>
            </w:r>
            <w:r w:rsidRPr="00E52219">
              <w:rPr>
                <w:b/>
              </w:rPr>
              <w:tab/>
            </w:r>
            <w:r w:rsidRPr="00E52219">
              <w:rPr>
                <w:b/>
              </w:rPr>
              <w:tab/>
            </w:r>
          </w:p>
          <w:p w14:paraId="6BE513DC" w14:textId="77777777" w:rsidR="00411A1D" w:rsidRPr="00E52219" w:rsidRDefault="00411A1D" w:rsidP="00411A1D">
            <w:pPr>
              <w:spacing w:after="160" w:line="259" w:lineRule="auto"/>
            </w:pPr>
            <w:r w:rsidRPr="00E52219">
              <w:rPr>
                <w:b/>
              </w:rPr>
              <w:t xml:space="preserve"> A.</w:t>
            </w:r>
            <w:r w:rsidRPr="00E52219">
              <w:t xml:space="preserve">  A firm operating under conditions of Perfect Competition is a ‘price taker’. </w:t>
            </w:r>
          </w:p>
          <w:p w14:paraId="3186A187" w14:textId="77777777" w:rsidR="00411A1D" w:rsidRPr="00E52219" w:rsidRDefault="00411A1D" w:rsidP="00411A1D">
            <w:pPr>
              <w:spacing w:after="160" w:line="259" w:lineRule="auto"/>
            </w:pPr>
            <w:r w:rsidRPr="00E52219">
              <w:lastRenderedPageBreak/>
              <w:t xml:space="preserve">(1) Explain the concept of being a ‘price taker’.                  </w:t>
            </w:r>
            <w:r w:rsidRPr="00E52219">
              <w:tab/>
            </w:r>
            <w:r w:rsidRPr="00E52219">
              <w:tab/>
            </w:r>
            <w:r w:rsidRPr="00E52219">
              <w:tab/>
            </w:r>
            <w:r w:rsidRPr="00E52219">
              <w:rPr>
                <w:b/>
              </w:rPr>
              <w:t>(1 mark)</w:t>
            </w:r>
            <w:r w:rsidRPr="00E52219">
              <w:t xml:space="preserve">  </w:t>
            </w:r>
          </w:p>
          <w:p w14:paraId="05819909" w14:textId="587B4AC7" w:rsidR="00411A1D" w:rsidRPr="00E52219" w:rsidRDefault="00411A1D" w:rsidP="00411A1D">
            <w:pPr>
              <w:spacing w:after="160" w:line="259" w:lineRule="auto"/>
            </w:pPr>
            <w:r w:rsidRPr="00E52219">
              <w:t xml:space="preserve">       </w:t>
            </w:r>
            <w:r w:rsidR="001F1D76" w:rsidRPr="00E52219">
              <w:t xml:space="preserve">A price taker is a producer or rather a market participant who is not able to dictate the prices in a market. Therefore, the price taker must accept the prevailing market price. </w:t>
            </w:r>
            <w:r w:rsidRPr="00E52219">
              <w:t xml:space="preserve">                                                    </w:t>
            </w:r>
          </w:p>
          <w:p w14:paraId="02ABC03F" w14:textId="77777777" w:rsidR="0000244D" w:rsidRPr="00E52219" w:rsidRDefault="00411A1D" w:rsidP="00411A1D">
            <w:pPr>
              <w:spacing w:after="160" w:line="259" w:lineRule="auto"/>
              <w:rPr>
                <w:b/>
              </w:rPr>
            </w:pPr>
            <w:r w:rsidRPr="00E52219">
              <w:t>(2) Explain, with the aid of a labelled diagram, the equilibrium position of a firm in short run Perfect Competition.</w:t>
            </w:r>
            <w:r w:rsidRPr="00E52219">
              <w:rPr>
                <w:b/>
              </w:rPr>
              <w:t xml:space="preserve">    </w:t>
            </w:r>
          </w:p>
          <w:p w14:paraId="793A7B23" w14:textId="77777777" w:rsidR="007A56EF" w:rsidRDefault="0000244D" w:rsidP="00411A1D">
            <w:pPr>
              <w:spacing w:after="160" w:line="259" w:lineRule="auto"/>
              <w:rPr>
                <w:b/>
              </w:rPr>
            </w:pPr>
            <w:r w:rsidRPr="00E52219">
              <w:t xml:space="preserve">In the short run, a firm will </w:t>
            </w:r>
            <w:r w:rsidR="003F1A58" w:rsidRPr="00E52219">
              <w:t>possibly make</w:t>
            </w:r>
            <w:r w:rsidRPr="00E52219">
              <w:t xml:space="preserve"> an economic profit. It is </w:t>
            </w:r>
            <w:r w:rsidR="003F1A58" w:rsidRPr="00E52219">
              <w:t>also</w:t>
            </w:r>
            <w:r w:rsidRPr="00E52219">
              <w:t xml:space="preserve"> possible to mane zero or negative economic profits. When the price is higher than the average total cost, the firm will make a profit. When the price is lower than the </w:t>
            </w:r>
            <w:r w:rsidR="0069610C" w:rsidRPr="00E52219">
              <w:t>average</w:t>
            </w:r>
            <w:r w:rsidRPr="00E52219">
              <w:t xml:space="preserve"> total cost, the firm will make a loss. </w:t>
            </w:r>
            <w:r w:rsidR="00411A1D" w:rsidRPr="00E52219">
              <w:rPr>
                <w:b/>
              </w:rPr>
              <w:t xml:space="preserve">   </w:t>
            </w:r>
          </w:p>
          <w:p w14:paraId="2B928DC7" w14:textId="09E9DFA3" w:rsidR="00411A1D" w:rsidRPr="00E52219" w:rsidRDefault="007A56EF" w:rsidP="00411A1D">
            <w:pPr>
              <w:spacing w:after="160" w:line="259" w:lineRule="auto"/>
            </w:pPr>
            <w:r>
              <w:rPr>
                <w:noProof/>
              </w:rPr>
              <w:drawing>
                <wp:inline distT="0" distB="0" distL="0" distR="0" wp14:anchorId="1D6EE644" wp14:editId="6365EE4A">
                  <wp:extent cx="4168140" cy="3540387"/>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237" cy="3554060"/>
                          </a:xfrm>
                          <a:prstGeom prst="rect">
                            <a:avLst/>
                          </a:prstGeom>
                          <a:noFill/>
                          <a:ln>
                            <a:noFill/>
                          </a:ln>
                        </pic:spPr>
                      </pic:pic>
                    </a:graphicData>
                  </a:graphic>
                </wp:inline>
              </w:drawing>
            </w:r>
            <w:r w:rsidR="00411A1D" w:rsidRPr="00E52219">
              <w:rPr>
                <w:b/>
              </w:rPr>
              <w:t xml:space="preserve">                </w:t>
            </w:r>
            <w:r w:rsidR="00411A1D" w:rsidRPr="00E52219">
              <w:rPr>
                <w:b/>
              </w:rPr>
              <w:tab/>
            </w:r>
            <w:r w:rsidR="00411A1D" w:rsidRPr="00E52219">
              <w:rPr>
                <w:b/>
              </w:rPr>
              <w:tab/>
            </w:r>
            <w:r w:rsidR="00411A1D" w:rsidRPr="00E52219">
              <w:rPr>
                <w:b/>
              </w:rPr>
              <w:tab/>
            </w:r>
            <w:r w:rsidR="00411A1D" w:rsidRPr="00E52219">
              <w:rPr>
                <w:b/>
              </w:rPr>
              <w:tab/>
            </w:r>
            <w:r w:rsidR="00411A1D" w:rsidRPr="00E52219">
              <w:rPr>
                <w:b/>
              </w:rPr>
              <w:tab/>
            </w:r>
            <w:r w:rsidR="00411A1D" w:rsidRPr="00E52219">
              <w:rPr>
                <w:b/>
              </w:rPr>
              <w:tab/>
              <w:t xml:space="preserve"> </w:t>
            </w:r>
          </w:p>
          <w:p w14:paraId="7E97F0ED" w14:textId="77777777" w:rsidR="0069610C" w:rsidRPr="00E52219" w:rsidRDefault="00411A1D" w:rsidP="00411A1D">
            <w:pPr>
              <w:spacing w:after="160" w:line="259" w:lineRule="auto"/>
            </w:pPr>
            <w:r w:rsidRPr="00E52219">
              <w:rPr>
                <w:b/>
              </w:rPr>
              <w:t>B.</w:t>
            </w:r>
            <w:r w:rsidRPr="00E52219">
              <w:t xml:space="preserve">  With the aid of a labelled diagram(s), explain the impact which the entry of new firms would have on the </w:t>
            </w:r>
            <w:r w:rsidRPr="00E52219">
              <w:rPr>
                <w:b/>
                <w:u w:val="single"/>
              </w:rPr>
              <w:t>Market/Industry</w:t>
            </w:r>
            <w:r w:rsidRPr="00E52219">
              <w:t xml:space="preserve"> and on the equilibrium position of this </w:t>
            </w:r>
            <w:r w:rsidRPr="00E52219">
              <w:rPr>
                <w:b/>
                <w:u w:val="single"/>
              </w:rPr>
              <w:t>Firm</w:t>
            </w:r>
            <w:r w:rsidRPr="00E52219">
              <w:t xml:space="preserve">. </w:t>
            </w:r>
          </w:p>
          <w:p w14:paraId="60F5F952" w14:textId="77777777" w:rsidR="007A56EF" w:rsidRDefault="0069610C" w:rsidP="00411A1D">
            <w:pPr>
              <w:spacing w:after="160" w:line="259" w:lineRule="auto"/>
            </w:pPr>
            <w:r w:rsidRPr="00E52219">
              <w:t xml:space="preserve">More firms enter the perfect </w:t>
            </w:r>
            <w:r w:rsidR="003F1A58" w:rsidRPr="00E52219">
              <w:t>competition</w:t>
            </w:r>
            <w:r w:rsidRPr="00E52219">
              <w:t xml:space="preserve"> market due to the supernormal profits. </w:t>
            </w:r>
            <w:r w:rsidR="003F1A58" w:rsidRPr="00E52219">
              <w:t>However</w:t>
            </w:r>
            <w:r w:rsidRPr="00E52219">
              <w:t xml:space="preserve">, as the new firms </w:t>
            </w:r>
            <w:r w:rsidR="003F1A58" w:rsidRPr="00E52219">
              <w:t>enter</w:t>
            </w:r>
            <w:r w:rsidRPr="00E52219">
              <w:t xml:space="preserve"> the market, </w:t>
            </w:r>
            <w:r w:rsidR="003F1A58" w:rsidRPr="00E52219">
              <w:t xml:space="preserve">it is difficult to sustain the economic profit. Demand curve of each firm shifts downward and </w:t>
            </w:r>
            <w:r w:rsidRPr="00E52219">
              <w:t>the price falls to P1</w:t>
            </w:r>
            <w:r w:rsidR="00526AD2" w:rsidRPr="00E52219">
              <w:t xml:space="preserve">. The </w:t>
            </w:r>
            <w:r w:rsidR="003F1A58" w:rsidRPr="00E52219">
              <w:t>profits</w:t>
            </w:r>
            <w:r w:rsidR="00526AD2" w:rsidRPr="00E52219">
              <w:t xml:space="preserve"> will be maximised at Q1 and normal profits will be made were AR=AC. </w:t>
            </w:r>
            <w:r w:rsidR="00411A1D" w:rsidRPr="00E52219">
              <w:t xml:space="preserve">      </w:t>
            </w:r>
          </w:p>
          <w:p w14:paraId="39A449D1" w14:textId="0816B1E6" w:rsidR="00411A1D" w:rsidRPr="00E52219" w:rsidRDefault="007A56EF" w:rsidP="00411A1D">
            <w:pPr>
              <w:spacing w:after="160" w:line="259" w:lineRule="auto"/>
              <w:rPr>
                <w:b/>
              </w:rPr>
            </w:pPr>
            <w:r>
              <w:rPr>
                <w:noProof/>
              </w:rPr>
              <w:lastRenderedPageBreak/>
              <w:drawing>
                <wp:inline distT="0" distB="0" distL="0" distR="0" wp14:anchorId="4BD7AF72" wp14:editId="479F9D01">
                  <wp:extent cx="3200400" cy="310199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561" cy="3119596"/>
                          </a:xfrm>
                          <a:prstGeom prst="rect">
                            <a:avLst/>
                          </a:prstGeom>
                          <a:noFill/>
                          <a:ln>
                            <a:noFill/>
                          </a:ln>
                        </pic:spPr>
                      </pic:pic>
                    </a:graphicData>
                  </a:graphic>
                </wp:inline>
              </w:drawing>
            </w:r>
            <w:r w:rsidR="00411A1D" w:rsidRPr="00E52219">
              <w:t xml:space="preserve">                                      </w:t>
            </w:r>
          </w:p>
          <w:p w14:paraId="194D02A7" w14:textId="4EFBAD4D" w:rsidR="00904538" w:rsidRPr="00E52219" w:rsidRDefault="00411A1D" w:rsidP="00411A1D">
            <w:pPr>
              <w:pStyle w:val="Header"/>
              <w:tabs>
                <w:tab w:val="left" w:pos="720"/>
              </w:tabs>
              <w:rPr>
                <w:b/>
                <w:i/>
                <w:lang w:val="en-US"/>
              </w:rPr>
            </w:pPr>
            <w:r w:rsidRPr="00E52219">
              <w:rPr>
                <w:b/>
              </w:rPr>
              <w:tab/>
            </w:r>
            <w:r w:rsidRPr="00E52219">
              <w:rPr>
                <w:b/>
              </w:rPr>
              <w:tab/>
            </w:r>
            <w:r w:rsidRPr="00E52219">
              <w:rPr>
                <w:b/>
              </w:rPr>
              <w:tab/>
            </w:r>
            <w:r w:rsidRPr="00E52219">
              <w:rPr>
                <w:b/>
              </w:rPr>
              <w:tab/>
            </w:r>
            <w:r w:rsidRPr="00E52219">
              <w:rPr>
                <w:b/>
              </w:rPr>
              <w:tab/>
            </w:r>
            <w:r w:rsidRPr="00E52219">
              <w:rPr>
                <w:b/>
              </w:rPr>
              <w:tab/>
            </w:r>
            <w:r w:rsidRPr="00E52219">
              <w:rPr>
                <w:b/>
              </w:rPr>
              <w:tab/>
            </w:r>
            <w:r w:rsidRPr="00E52219">
              <w:rPr>
                <w:b/>
              </w:rPr>
              <w:tab/>
            </w:r>
          </w:p>
          <w:p w14:paraId="531360C1" w14:textId="77777777" w:rsidR="00411A1D" w:rsidRPr="00E52219" w:rsidRDefault="00411A1D" w:rsidP="00411A1D">
            <w:pPr>
              <w:spacing w:after="160" w:line="259" w:lineRule="auto"/>
              <w:rPr>
                <w:b/>
              </w:rPr>
            </w:pPr>
            <w:r w:rsidRPr="00E52219">
              <w:rPr>
                <w:b/>
              </w:rPr>
              <w:t>Question 5.</w:t>
            </w:r>
          </w:p>
          <w:p w14:paraId="581477E0" w14:textId="77777777" w:rsidR="00411A1D" w:rsidRPr="00E52219" w:rsidRDefault="00411A1D" w:rsidP="00411A1D">
            <w:pPr>
              <w:spacing w:after="160" w:line="259" w:lineRule="auto"/>
            </w:pPr>
            <w:r w:rsidRPr="00E52219">
              <w:rPr>
                <w:b/>
              </w:rPr>
              <w:t xml:space="preserve">A. </w:t>
            </w:r>
            <w:r w:rsidRPr="00E52219">
              <w:t>In order to achieve its objectives the Government has many tools or policies at its disposal, e.g.</w:t>
            </w:r>
          </w:p>
          <w:p w14:paraId="1ED95542" w14:textId="77777777" w:rsidR="00411A1D" w:rsidRPr="00E52219" w:rsidRDefault="00411A1D" w:rsidP="00411A1D">
            <w:pPr>
              <w:pStyle w:val="ListParagraph"/>
              <w:numPr>
                <w:ilvl w:val="0"/>
                <w:numId w:val="23"/>
              </w:numPr>
              <w:spacing w:after="160" w:line="259" w:lineRule="auto"/>
            </w:pPr>
            <w:r w:rsidRPr="00E52219">
              <w:t>Fiscal Policy</w:t>
            </w:r>
          </w:p>
          <w:p w14:paraId="7A8FA6D8" w14:textId="77777777" w:rsidR="00411A1D" w:rsidRPr="00E52219" w:rsidRDefault="00411A1D" w:rsidP="00411A1D">
            <w:pPr>
              <w:pStyle w:val="ListParagraph"/>
              <w:numPr>
                <w:ilvl w:val="0"/>
                <w:numId w:val="23"/>
              </w:numPr>
              <w:spacing w:after="160" w:line="259" w:lineRule="auto"/>
            </w:pPr>
            <w:r w:rsidRPr="00E52219">
              <w:t>Legislation</w:t>
            </w:r>
          </w:p>
          <w:p w14:paraId="1BD36B33" w14:textId="77777777" w:rsidR="00411A1D" w:rsidRPr="00E52219" w:rsidRDefault="00411A1D" w:rsidP="00411A1D">
            <w:pPr>
              <w:pStyle w:val="ListParagraph"/>
              <w:numPr>
                <w:ilvl w:val="0"/>
                <w:numId w:val="23"/>
              </w:numPr>
              <w:spacing w:after="160" w:line="259" w:lineRule="auto"/>
            </w:pPr>
            <w:r w:rsidRPr="00E52219">
              <w:t xml:space="preserve">Market Intervention </w:t>
            </w:r>
          </w:p>
          <w:p w14:paraId="6B98AC61" w14:textId="77777777" w:rsidR="00411A1D" w:rsidRPr="00E52219" w:rsidRDefault="00411A1D" w:rsidP="00411A1D">
            <w:pPr>
              <w:pStyle w:val="ListParagraph"/>
              <w:numPr>
                <w:ilvl w:val="0"/>
                <w:numId w:val="23"/>
              </w:numPr>
              <w:spacing w:after="160" w:line="259" w:lineRule="auto"/>
            </w:pPr>
            <w:r w:rsidRPr="00E52219">
              <w:t>Social Partnership</w:t>
            </w:r>
          </w:p>
          <w:p w14:paraId="022E5012" w14:textId="77777777" w:rsidR="00411A1D" w:rsidRPr="00E52219" w:rsidRDefault="00411A1D" w:rsidP="00411A1D">
            <w:pPr>
              <w:pStyle w:val="ListParagraph"/>
              <w:numPr>
                <w:ilvl w:val="0"/>
                <w:numId w:val="23"/>
              </w:numPr>
              <w:spacing w:after="160" w:line="259" w:lineRule="auto"/>
            </w:pPr>
            <w:r w:rsidRPr="00E52219">
              <w:t xml:space="preserve">Exchange Rate Policy </w:t>
            </w:r>
          </w:p>
          <w:p w14:paraId="65810A61" w14:textId="77777777" w:rsidR="00411A1D" w:rsidRPr="00E52219" w:rsidRDefault="00411A1D" w:rsidP="00411A1D">
            <w:pPr>
              <w:pStyle w:val="ListParagraph"/>
              <w:numPr>
                <w:ilvl w:val="0"/>
                <w:numId w:val="23"/>
              </w:numPr>
              <w:spacing w:after="160" w:line="259" w:lineRule="auto"/>
            </w:pPr>
            <w:r w:rsidRPr="00E52219">
              <w:t>Monetary Policy</w:t>
            </w:r>
          </w:p>
          <w:p w14:paraId="7392A35D" w14:textId="601662CF" w:rsidR="00936793" w:rsidRPr="00E52219" w:rsidRDefault="00411A1D" w:rsidP="00411A1D">
            <w:pPr>
              <w:spacing w:after="160" w:line="259" w:lineRule="auto"/>
            </w:pPr>
            <w:r w:rsidRPr="00E52219">
              <w:t xml:space="preserve">Choose </w:t>
            </w:r>
            <w:r w:rsidRPr="00E52219">
              <w:rPr>
                <w:b/>
                <w:u w:val="single"/>
              </w:rPr>
              <w:t>four</w:t>
            </w:r>
            <w:r w:rsidRPr="00E52219">
              <w:t xml:space="preserve"> from the above list and discuss how each policy can be used to achieve </w:t>
            </w:r>
            <w:r w:rsidRPr="00E52219">
              <w:rPr>
                <w:u w:val="single"/>
              </w:rPr>
              <w:t>government objectives</w:t>
            </w:r>
            <w:r w:rsidRPr="00E52219">
              <w:t xml:space="preserve">.  </w:t>
            </w:r>
            <w:r w:rsidRPr="00E52219">
              <w:tab/>
            </w:r>
            <w:r w:rsidRPr="00E52219">
              <w:tab/>
            </w:r>
            <w:r w:rsidRPr="00E52219">
              <w:tab/>
            </w:r>
            <w:r w:rsidRPr="00E52219">
              <w:tab/>
            </w:r>
            <w:r w:rsidRPr="00E52219">
              <w:tab/>
            </w:r>
            <w:r w:rsidRPr="00E52219">
              <w:tab/>
            </w:r>
            <w:r w:rsidRPr="00E52219">
              <w:tab/>
            </w:r>
            <w:r w:rsidRPr="00E52219">
              <w:tab/>
            </w:r>
            <w:r w:rsidRPr="00E52219">
              <w:tab/>
            </w:r>
            <w:r w:rsidRPr="00E52219">
              <w:tab/>
            </w:r>
            <w:r w:rsidRPr="00E52219">
              <w:tab/>
            </w:r>
            <w:r w:rsidRPr="00E52219">
              <w:tab/>
            </w:r>
            <w:r w:rsidRPr="00E52219">
              <w:tab/>
            </w:r>
            <w:r w:rsidR="00936793" w:rsidRPr="00E52219">
              <w:t>Fiscal policy</w:t>
            </w:r>
          </w:p>
          <w:p w14:paraId="55D98A7F" w14:textId="218F1CC0" w:rsidR="007E115D" w:rsidRPr="00E52219" w:rsidRDefault="007E115D" w:rsidP="00411A1D">
            <w:pPr>
              <w:spacing w:after="160" w:line="259" w:lineRule="auto"/>
            </w:pPr>
            <w:r w:rsidRPr="00E52219">
              <w:t xml:space="preserve">Fiscal policy is used by the government to adjust its spending levels and tax rates in order to monitor and influence the economy of a </w:t>
            </w:r>
            <w:r w:rsidR="004F25BF" w:rsidRPr="00E52219">
              <w:t>country. Fiscal</w:t>
            </w:r>
            <w:r w:rsidR="003336B5" w:rsidRPr="00E52219">
              <w:t xml:space="preserve"> policy stimulates the economy in different ways through either expansionary or contractionary policy so as to either increase economic growth through spending and taxes </w:t>
            </w:r>
            <w:r w:rsidR="00943917" w:rsidRPr="00E52219">
              <w:t xml:space="preserve">through expansionary policy </w:t>
            </w:r>
            <w:r w:rsidR="003336B5" w:rsidRPr="00E52219">
              <w:t>or to</w:t>
            </w:r>
            <w:r w:rsidR="00943917" w:rsidRPr="00E52219">
              <w:t xml:space="preserve"> </w:t>
            </w:r>
            <w:r w:rsidR="003336B5" w:rsidRPr="00E52219">
              <w:t xml:space="preserve">slow </w:t>
            </w:r>
            <w:r w:rsidR="00943917" w:rsidRPr="00E52219">
              <w:t>economic</w:t>
            </w:r>
            <w:r w:rsidR="003336B5" w:rsidRPr="00E52219">
              <w:t xml:space="preserve"> </w:t>
            </w:r>
            <w:r w:rsidR="004F25BF" w:rsidRPr="00E52219">
              <w:t>growth and</w:t>
            </w:r>
            <w:r w:rsidR="003336B5" w:rsidRPr="00E52219">
              <w:t xml:space="preserve"> decrease inflation</w:t>
            </w:r>
            <w:r w:rsidR="00943917" w:rsidRPr="00E52219">
              <w:t xml:space="preserve"> through contractionary policy</w:t>
            </w:r>
            <w:r w:rsidR="003336B5" w:rsidRPr="00E52219">
              <w:t xml:space="preserve">. </w:t>
            </w:r>
          </w:p>
          <w:p w14:paraId="46BE22F8" w14:textId="77777777" w:rsidR="00936793" w:rsidRPr="00E52219" w:rsidRDefault="00936793" w:rsidP="00411A1D">
            <w:pPr>
              <w:spacing w:after="160" w:line="259" w:lineRule="auto"/>
              <w:rPr>
                <w:shd w:val="clear" w:color="auto" w:fill="FFFFFF"/>
              </w:rPr>
            </w:pPr>
          </w:p>
          <w:p w14:paraId="6FD3BD1D" w14:textId="0A4EC35A" w:rsidR="00936793" w:rsidRPr="00E52219" w:rsidRDefault="00936793" w:rsidP="00411A1D">
            <w:pPr>
              <w:spacing w:after="160" w:line="259" w:lineRule="auto"/>
              <w:rPr>
                <w:shd w:val="clear" w:color="auto" w:fill="FFFFFF"/>
              </w:rPr>
            </w:pPr>
            <w:r w:rsidRPr="00E52219">
              <w:rPr>
                <w:shd w:val="clear" w:color="auto" w:fill="FFFFFF"/>
              </w:rPr>
              <w:t>Monetary policy</w:t>
            </w:r>
          </w:p>
          <w:p w14:paraId="0AA8FFC2" w14:textId="0FB46AAF" w:rsidR="004F25BF" w:rsidRPr="00E52219" w:rsidRDefault="004F25BF" w:rsidP="00411A1D">
            <w:pPr>
              <w:spacing w:after="160" w:line="259" w:lineRule="auto"/>
              <w:rPr>
                <w:shd w:val="clear" w:color="auto" w:fill="FFFFFF"/>
              </w:rPr>
            </w:pPr>
            <w:r w:rsidRPr="00E52219">
              <w:rPr>
                <w:shd w:val="clear" w:color="auto" w:fill="FFFFFF"/>
              </w:rPr>
              <w:t xml:space="preserve">Monetary policy is used to achieve </w:t>
            </w:r>
            <w:r w:rsidR="00E476DF" w:rsidRPr="00E52219">
              <w:rPr>
                <w:shd w:val="clear" w:color="auto" w:fill="FFFFFF"/>
              </w:rPr>
              <w:t>several</w:t>
            </w:r>
            <w:r w:rsidRPr="00E52219">
              <w:rPr>
                <w:shd w:val="clear" w:color="auto" w:fill="FFFFFF"/>
              </w:rPr>
              <w:t xml:space="preserve"> goals</w:t>
            </w:r>
            <w:r w:rsidR="00E476DF" w:rsidRPr="00E52219">
              <w:rPr>
                <w:shd w:val="clear" w:color="auto" w:fill="FFFFFF"/>
              </w:rPr>
              <w:t xml:space="preserve"> and </w:t>
            </w:r>
            <w:r w:rsidRPr="00E52219">
              <w:rPr>
                <w:shd w:val="clear" w:color="auto" w:fill="FFFFFF"/>
              </w:rPr>
              <w:t xml:space="preserve">objectives such as </w:t>
            </w:r>
            <w:r w:rsidR="00E476DF" w:rsidRPr="00E52219">
              <w:rPr>
                <w:shd w:val="clear" w:color="auto" w:fill="FFFFFF"/>
              </w:rPr>
              <w:t>maintaining</w:t>
            </w:r>
            <w:r w:rsidRPr="00E52219">
              <w:rPr>
                <w:shd w:val="clear" w:color="auto" w:fill="FFFFFF"/>
              </w:rPr>
              <w:t xml:space="preserve"> a high economic growth rate, achieve and </w:t>
            </w:r>
            <w:r w:rsidR="00E476DF" w:rsidRPr="00E52219">
              <w:rPr>
                <w:shd w:val="clear" w:color="auto" w:fill="FFFFFF"/>
              </w:rPr>
              <w:t>maintain</w:t>
            </w:r>
            <w:r w:rsidRPr="00E52219">
              <w:rPr>
                <w:shd w:val="clear" w:color="auto" w:fill="FFFFFF"/>
              </w:rPr>
              <w:t xml:space="preserve"> full employment, controlling inflation, stabilizing prices and wages and maintaining long term interest rates. </w:t>
            </w:r>
            <w:r w:rsidR="00E17108" w:rsidRPr="00E52219">
              <w:rPr>
                <w:shd w:val="clear" w:color="auto" w:fill="FFFFFF"/>
              </w:rPr>
              <w:t xml:space="preserve">The </w:t>
            </w:r>
            <w:r w:rsidR="00634286" w:rsidRPr="00E52219">
              <w:rPr>
                <w:shd w:val="clear" w:color="auto" w:fill="FFFFFF"/>
              </w:rPr>
              <w:t>Federal</w:t>
            </w:r>
            <w:r w:rsidR="00E17108" w:rsidRPr="00E52219">
              <w:rPr>
                <w:shd w:val="clear" w:color="auto" w:fill="FFFFFF"/>
              </w:rPr>
              <w:t xml:space="preserve"> Reserve </w:t>
            </w:r>
            <w:r w:rsidR="00634286" w:rsidRPr="00E52219">
              <w:rPr>
                <w:shd w:val="clear" w:color="auto" w:fill="FFFFFF"/>
              </w:rPr>
              <w:t>implements</w:t>
            </w:r>
            <w:r w:rsidR="00E17108" w:rsidRPr="00E52219">
              <w:rPr>
                <w:shd w:val="clear" w:color="auto" w:fill="FFFFFF"/>
              </w:rPr>
              <w:t xml:space="preserve"> monetary policy to regulate </w:t>
            </w:r>
            <w:r w:rsidR="00E17108" w:rsidRPr="00E52219">
              <w:rPr>
                <w:shd w:val="clear" w:color="auto" w:fill="FFFFFF"/>
              </w:rPr>
              <w:lastRenderedPageBreak/>
              <w:t xml:space="preserve">money supply through three main </w:t>
            </w:r>
            <w:r w:rsidR="0042057B" w:rsidRPr="00E52219">
              <w:rPr>
                <w:shd w:val="clear" w:color="auto" w:fill="FFFFFF"/>
              </w:rPr>
              <w:t>instruments;</w:t>
            </w:r>
            <w:r w:rsidR="00E17108" w:rsidRPr="00E52219">
              <w:rPr>
                <w:shd w:val="clear" w:color="auto" w:fill="FFFFFF"/>
              </w:rPr>
              <w:t xml:space="preserve"> open market </w:t>
            </w:r>
            <w:r w:rsidR="00634286" w:rsidRPr="00E52219">
              <w:rPr>
                <w:shd w:val="clear" w:color="auto" w:fill="FFFFFF"/>
              </w:rPr>
              <w:t>operations</w:t>
            </w:r>
            <w:r w:rsidR="00E17108" w:rsidRPr="00E52219">
              <w:rPr>
                <w:shd w:val="clear" w:color="auto" w:fill="FFFFFF"/>
              </w:rPr>
              <w:t xml:space="preserve">, reserve requirements and discount rate. </w:t>
            </w:r>
          </w:p>
          <w:p w14:paraId="524B9CFA" w14:textId="4D407189" w:rsidR="00936793" w:rsidRPr="00E52219" w:rsidRDefault="00936793" w:rsidP="00411A1D">
            <w:pPr>
              <w:spacing w:after="160" w:line="259" w:lineRule="auto"/>
              <w:rPr>
                <w:shd w:val="clear" w:color="auto" w:fill="FFFFFF"/>
              </w:rPr>
            </w:pPr>
            <w:r w:rsidRPr="00E52219">
              <w:rPr>
                <w:shd w:val="clear" w:color="auto" w:fill="FFFFFF"/>
              </w:rPr>
              <w:t>Market intervention</w:t>
            </w:r>
          </w:p>
          <w:p w14:paraId="4948008A" w14:textId="10EF7C59" w:rsidR="00D2201A" w:rsidRPr="00E52219" w:rsidRDefault="00BD32C7" w:rsidP="00411A1D">
            <w:pPr>
              <w:spacing w:after="160" w:line="259" w:lineRule="auto"/>
              <w:rPr>
                <w:shd w:val="clear" w:color="auto" w:fill="FFFFFF"/>
              </w:rPr>
            </w:pPr>
            <w:r w:rsidRPr="00E52219">
              <w:rPr>
                <w:shd w:val="clear" w:color="auto" w:fill="FFFFFF"/>
              </w:rPr>
              <w:t xml:space="preserve">Market intervention involves actions taken by the government or public entity </w:t>
            </w:r>
            <w:r w:rsidR="00194B86" w:rsidRPr="00E52219">
              <w:rPr>
                <w:shd w:val="clear" w:color="auto" w:fill="FFFFFF"/>
              </w:rPr>
              <w:t>which affect the market economy.</w:t>
            </w:r>
            <w:r w:rsidR="003F745D" w:rsidRPr="00E52219">
              <w:rPr>
                <w:shd w:val="clear" w:color="auto" w:fill="FFFFFF"/>
              </w:rPr>
              <w:t xml:space="preserve"> T</w:t>
            </w:r>
            <w:r w:rsidR="00194B86" w:rsidRPr="00E52219">
              <w:rPr>
                <w:shd w:val="clear" w:color="auto" w:fill="FFFFFF"/>
              </w:rPr>
              <w:t>he market intervention by the government is useful in co</w:t>
            </w:r>
            <w:r w:rsidR="00D2201A" w:rsidRPr="00E52219">
              <w:rPr>
                <w:shd w:val="clear" w:color="auto" w:fill="FFFFFF"/>
              </w:rPr>
              <w:t xml:space="preserve">mbating the market inequalities. The government intervenes through taxation, regulation and subsidies. </w:t>
            </w:r>
            <w:r w:rsidR="008D43CF" w:rsidRPr="00E52219">
              <w:rPr>
                <w:shd w:val="clear" w:color="auto" w:fill="FFFFFF"/>
              </w:rPr>
              <w:t>Government</w:t>
            </w:r>
            <w:r w:rsidR="00D2201A" w:rsidRPr="00E52219">
              <w:rPr>
                <w:shd w:val="clear" w:color="auto" w:fill="FFFFFF"/>
              </w:rPr>
              <w:t xml:space="preserve"> may also intervene in </w:t>
            </w:r>
            <w:r w:rsidR="008D43CF" w:rsidRPr="00E52219">
              <w:rPr>
                <w:shd w:val="clear" w:color="auto" w:fill="FFFFFF"/>
              </w:rPr>
              <w:t>markets</w:t>
            </w:r>
            <w:r w:rsidR="00D2201A" w:rsidRPr="00E52219">
              <w:rPr>
                <w:shd w:val="clear" w:color="auto" w:fill="FFFFFF"/>
              </w:rPr>
              <w:t xml:space="preserve"> in order to pro</w:t>
            </w:r>
            <w:r w:rsidR="008D43CF" w:rsidRPr="00E52219">
              <w:rPr>
                <w:shd w:val="clear" w:color="auto" w:fill="FFFFFF"/>
              </w:rPr>
              <w:t>mote general economic fairness as well as maximize the social welfare.</w:t>
            </w:r>
          </w:p>
          <w:p w14:paraId="61654E8A" w14:textId="3CBAD65F" w:rsidR="00936793" w:rsidRPr="00E52219" w:rsidRDefault="00CF70B8" w:rsidP="00411A1D">
            <w:pPr>
              <w:spacing w:after="160" w:line="259" w:lineRule="auto"/>
              <w:rPr>
                <w:shd w:val="clear" w:color="auto" w:fill="FFFFFF"/>
              </w:rPr>
            </w:pPr>
            <w:r w:rsidRPr="00E52219">
              <w:rPr>
                <w:shd w:val="clear" w:color="auto" w:fill="FFFFFF"/>
              </w:rPr>
              <w:t>Exchange rate policy</w:t>
            </w:r>
          </w:p>
          <w:p w14:paraId="66BED745" w14:textId="7A67C6E8" w:rsidR="00F04E4A" w:rsidRPr="00E52219" w:rsidRDefault="003C7518" w:rsidP="00411A1D">
            <w:pPr>
              <w:spacing w:after="160" w:line="259" w:lineRule="auto"/>
              <w:rPr>
                <w:shd w:val="clear" w:color="auto" w:fill="FFFFFF"/>
              </w:rPr>
            </w:pPr>
            <w:r w:rsidRPr="00E52219">
              <w:rPr>
                <w:shd w:val="clear" w:color="auto" w:fill="FFFFFF"/>
              </w:rPr>
              <w:t xml:space="preserve">Exchange rate changes have macroeconomic effects of the economy of a nation and therefore countries need to think about </w:t>
            </w:r>
            <w:r w:rsidR="0032733C" w:rsidRPr="00E52219">
              <w:rPr>
                <w:shd w:val="clear" w:color="auto" w:fill="FFFFFF"/>
              </w:rPr>
              <w:t>which</w:t>
            </w:r>
            <w:r w:rsidRPr="00E52219">
              <w:rPr>
                <w:shd w:val="clear" w:color="auto" w:fill="FFFFFF"/>
              </w:rPr>
              <w:t xml:space="preserve"> exchange rate policy is best to </w:t>
            </w:r>
            <w:r w:rsidR="005B0623" w:rsidRPr="00E52219">
              <w:rPr>
                <w:shd w:val="clear" w:color="auto" w:fill="FFFFFF"/>
              </w:rPr>
              <w:t>adopt. Exchange</w:t>
            </w:r>
            <w:r w:rsidR="0032733C" w:rsidRPr="00E52219">
              <w:rPr>
                <w:shd w:val="clear" w:color="auto" w:fill="FFFFFF"/>
              </w:rPr>
              <w:t xml:space="preserve"> rate policy </w:t>
            </w:r>
            <w:r w:rsidR="005B0623" w:rsidRPr="00E52219">
              <w:rPr>
                <w:shd w:val="clear" w:color="auto" w:fill="FFFFFF"/>
              </w:rPr>
              <w:t>affects</w:t>
            </w:r>
            <w:r w:rsidR="0032733C" w:rsidRPr="00E52219">
              <w:rPr>
                <w:shd w:val="clear" w:color="auto" w:fill="FFFFFF"/>
              </w:rPr>
              <w:t xml:space="preserve"> aggregate demand due to its effects </w:t>
            </w:r>
            <w:r w:rsidR="000A53D5" w:rsidRPr="00E52219">
              <w:rPr>
                <w:shd w:val="clear" w:color="auto" w:fill="FFFFFF"/>
              </w:rPr>
              <w:t>on imports</w:t>
            </w:r>
            <w:r w:rsidR="0032733C" w:rsidRPr="00E52219">
              <w:rPr>
                <w:shd w:val="clear" w:color="auto" w:fill="FFFFFF"/>
              </w:rPr>
              <w:t xml:space="preserve"> and </w:t>
            </w:r>
            <w:r w:rsidR="005B0623" w:rsidRPr="00E52219">
              <w:rPr>
                <w:shd w:val="clear" w:color="auto" w:fill="FFFFFF"/>
              </w:rPr>
              <w:t>exports</w:t>
            </w:r>
            <w:r w:rsidR="0032733C" w:rsidRPr="00E52219">
              <w:rPr>
                <w:shd w:val="clear" w:color="auto" w:fill="FFFFFF"/>
              </w:rPr>
              <w:t xml:space="preserve"> and therefore policy makers can </w:t>
            </w:r>
            <w:r w:rsidR="005B0623" w:rsidRPr="00E52219">
              <w:rPr>
                <w:shd w:val="clear" w:color="auto" w:fill="FFFFFF"/>
              </w:rPr>
              <w:t>exploit</w:t>
            </w:r>
            <w:r w:rsidR="0032733C" w:rsidRPr="00E52219">
              <w:rPr>
                <w:shd w:val="clear" w:color="auto" w:fill="FFFFFF"/>
              </w:rPr>
              <w:t xml:space="preserve"> this connection. Exchange rates need </w:t>
            </w:r>
            <w:r w:rsidR="005B0623" w:rsidRPr="00E52219">
              <w:rPr>
                <w:shd w:val="clear" w:color="auto" w:fill="FFFFFF"/>
              </w:rPr>
              <w:t>to</w:t>
            </w:r>
            <w:r w:rsidR="0032733C" w:rsidRPr="00E52219">
              <w:rPr>
                <w:shd w:val="clear" w:color="auto" w:fill="FFFFFF"/>
              </w:rPr>
              <w:t xml:space="preserve"> be held down so as to stimulate exports and pushed up in order to reduce inflationary pressure.</w:t>
            </w:r>
          </w:p>
          <w:p w14:paraId="31592F23" w14:textId="05B44550" w:rsidR="00411A1D" w:rsidRPr="00E52219" w:rsidRDefault="00411A1D" w:rsidP="00411A1D">
            <w:pPr>
              <w:spacing w:after="160" w:line="259" w:lineRule="auto"/>
            </w:pPr>
            <w:r w:rsidRPr="00E52219">
              <w:tab/>
            </w:r>
            <w:r w:rsidRPr="00E52219">
              <w:tab/>
            </w:r>
            <w:r w:rsidRPr="00E52219">
              <w:tab/>
            </w:r>
            <w:r w:rsidRPr="00E52219">
              <w:tab/>
            </w:r>
            <w:r w:rsidRPr="00E52219">
              <w:tab/>
            </w:r>
            <w:r w:rsidRPr="00E52219">
              <w:tab/>
            </w:r>
            <w:r w:rsidRPr="00E52219">
              <w:tab/>
            </w:r>
            <w:r w:rsidRPr="00E52219">
              <w:tab/>
            </w:r>
            <w:r w:rsidRPr="00E52219">
              <w:tab/>
            </w:r>
            <w:r w:rsidRPr="00E52219">
              <w:tab/>
            </w:r>
            <w:r w:rsidRPr="00E52219">
              <w:rPr>
                <w:b/>
              </w:rPr>
              <w:t>(6 marks)</w:t>
            </w:r>
          </w:p>
          <w:p w14:paraId="680A4E5D" w14:textId="77777777" w:rsidR="00411A1D" w:rsidRPr="00E52219" w:rsidRDefault="00411A1D" w:rsidP="00411A1D">
            <w:pPr>
              <w:spacing w:after="160" w:line="259" w:lineRule="auto"/>
            </w:pPr>
          </w:p>
          <w:p w14:paraId="0C158F04" w14:textId="77777777" w:rsidR="00411A1D" w:rsidRPr="00E52219" w:rsidRDefault="00411A1D" w:rsidP="00411A1D">
            <w:pPr>
              <w:spacing w:after="160" w:line="259" w:lineRule="auto"/>
            </w:pPr>
            <w:r w:rsidRPr="00E52219">
              <w:rPr>
                <w:b/>
              </w:rPr>
              <w:t>B</w:t>
            </w:r>
            <w:r w:rsidRPr="00E52219">
              <w:t>. State and explain what you consider to be the</w:t>
            </w:r>
            <w:r w:rsidRPr="00E52219">
              <w:rPr>
                <w:b/>
                <w:u w:val="single"/>
              </w:rPr>
              <w:t xml:space="preserve"> three</w:t>
            </w:r>
            <w:r w:rsidRPr="00E52219">
              <w:t xml:space="preserve"> most important economic aims of the Irish Government.</w:t>
            </w:r>
          </w:p>
          <w:p w14:paraId="6E76FBAA" w14:textId="112EE5F9" w:rsidR="003578CB" w:rsidRDefault="003578CB" w:rsidP="00411A1D">
            <w:r>
              <w:t xml:space="preserve">Achieve Full Employment: Pursue policies which will improve our competitiveness, boost exports and so help create jobs in Ireland. </w:t>
            </w:r>
          </w:p>
          <w:p w14:paraId="01A007F3" w14:textId="54D00916" w:rsidR="003578CB" w:rsidRDefault="003578CB" w:rsidP="00411A1D">
            <w:r>
              <w:t xml:space="preserve">2) Achieve moderate Economic Growth: The government must try to manage current downturn in economic activity and ensure that we return to a position of some economic growth. Appropriate fiscal policy may help towards achieving this. </w:t>
            </w:r>
          </w:p>
          <w:p w14:paraId="19219836" w14:textId="6A4F212C" w:rsidR="00411A1D" w:rsidRPr="00E52219" w:rsidRDefault="003578CB" w:rsidP="00411A1D">
            <w:pPr>
              <w:rPr>
                <w:b/>
              </w:rPr>
            </w:pPr>
            <w:r>
              <w:t>3) Control Government Finances: The government must continue to reduce spending. It must also widen the tax base so as to increase taxation revenues. These measures will help reduce borrowing and help reduce the national debt</w:t>
            </w:r>
          </w:p>
          <w:p w14:paraId="296FEF7D" w14:textId="77777777" w:rsidR="00904538" w:rsidRPr="00E52219" w:rsidRDefault="00904538" w:rsidP="00537DB1">
            <w:pPr>
              <w:pStyle w:val="Header"/>
              <w:tabs>
                <w:tab w:val="left" w:pos="720"/>
              </w:tabs>
              <w:rPr>
                <w:b/>
                <w:i/>
                <w:lang w:val="en-US"/>
              </w:rPr>
            </w:pPr>
          </w:p>
          <w:p w14:paraId="55E8D512" w14:textId="377A0A4E" w:rsidR="0070625E" w:rsidRPr="00E52219" w:rsidRDefault="0070625E" w:rsidP="0070625E">
            <w:pPr>
              <w:jc w:val="both"/>
              <w:rPr>
                <w:b/>
              </w:rPr>
            </w:pPr>
          </w:p>
          <w:p w14:paraId="4B1F511A" w14:textId="77777777" w:rsidR="00BA29E1" w:rsidRPr="00E52219" w:rsidRDefault="00BA29E1" w:rsidP="00715ED8">
            <w:pPr>
              <w:jc w:val="both"/>
              <w:rPr>
                <w:b/>
              </w:rPr>
            </w:pPr>
          </w:p>
          <w:p w14:paraId="65F9C3DC" w14:textId="77777777" w:rsidR="00C062A7" w:rsidRPr="00E52219" w:rsidRDefault="00C062A7" w:rsidP="00715ED8">
            <w:pPr>
              <w:jc w:val="both"/>
              <w:rPr>
                <w:b/>
              </w:rPr>
            </w:pPr>
          </w:p>
        </w:tc>
      </w:tr>
    </w:tbl>
    <w:p w14:paraId="60BCFCEA" w14:textId="77777777" w:rsidR="00BA29E1" w:rsidRPr="00E52219" w:rsidRDefault="00BA29E1" w:rsidP="00BA29E1">
      <w:pPr>
        <w:spacing w:before="120" w:line="276" w:lineRule="auto"/>
        <w:rPr>
          <w:rFonts w:eastAsiaTheme="minorEastAsia"/>
          <w:b/>
          <w:lang w:eastAsia="en-IE"/>
        </w:rPr>
      </w:pPr>
      <w:r w:rsidRPr="00E52219">
        <w:rPr>
          <w:rFonts w:eastAsiaTheme="minorEastAsia"/>
          <w:b/>
          <w:lang w:eastAsia="en-IE"/>
        </w:rPr>
        <w:lastRenderedPageBreak/>
        <w:t>Submission Details</w:t>
      </w:r>
    </w:p>
    <w:tbl>
      <w:tblPr>
        <w:tblStyle w:val="TableGrid"/>
        <w:tblpPr w:leftFromText="180" w:rightFromText="180" w:vertAnchor="text" w:horzAnchor="margin" w:tblpY="82"/>
        <w:tblW w:w="10456" w:type="dxa"/>
        <w:tblLook w:val="04A0" w:firstRow="1" w:lastRow="0" w:firstColumn="1" w:lastColumn="0" w:noHBand="0" w:noVBand="1"/>
      </w:tblPr>
      <w:tblGrid>
        <w:gridCol w:w="10476"/>
      </w:tblGrid>
      <w:tr w:rsidR="00231FBD" w:rsidRPr="00E52219" w14:paraId="6E8D5421" w14:textId="77777777" w:rsidTr="6B1C004C">
        <w:trPr>
          <w:trHeight w:val="838"/>
        </w:trPr>
        <w:tc>
          <w:tcPr>
            <w:tcW w:w="10456" w:type="dxa"/>
            <w:vAlign w:val="center"/>
          </w:tcPr>
          <w:p w14:paraId="7A5A4B99" w14:textId="77777777" w:rsidR="00BA29E1" w:rsidRPr="00E52219" w:rsidRDefault="00BA29E1" w:rsidP="0070625E">
            <w:pPr>
              <w:pStyle w:val="Default"/>
              <w:spacing w:line="360" w:lineRule="auto"/>
              <w:rPr>
                <w:rFonts w:ascii="Times New Roman" w:hAnsi="Times New Roman" w:cs="Times New Roman"/>
                <w:color w:val="auto"/>
              </w:rPr>
            </w:pPr>
            <w:r w:rsidRPr="00E52219">
              <w:rPr>
                <w:rFonts w:ascii="Times New Roman" w:hAnsi="Times New Roman" w:cs="Times New Roman"/>
                <w:color w:val="auto"/>
              </w:rPr>
              <w:lastRenderedPageBreak/>
              <w:t>Your work must be submitted to your course teacher</w:t>
            </w:r>
            <w:r w:rsidR="0070625E" w:rsidRPr="00E52219">
              <w:rPr>
                <w:rFonts w:ascii="Times New Roman" w:hAnsi="Times New Roman" w:cs="Times New Roman"/>
                <w:color w:val="auto"/>
              </w:rPr>
              <w:t>/ tutor/ instructor and on or before the due date</w:t>
            </w:r>
            <w:r w:rsidR="0070625E" w:rsidRPr="00E52219">
              <w:rPr>
                <w:rFonts w:ascii="Times New Roman" w:hAnsi="Times New Roman" w:cs="Times New Roman"/>
                <w:b/>
                <w:bCs/>
                <w:color w:val="auto"/>
              </w:rPr>
              <w:t>.</w:t>
            </w:r>
            <w:r w:rsidR="00411A1D" w:rsidRPr="00E52219">
              <w:rPr>
                <w:rFonts w:ascii="Times New Roman" w:hAnsi="Times New Roman" w:cs="Times New Roman"/>
                <w:noProof/>
                <w:color w:val="auto"/>
                <w:lang w:val="en-US" w:eastAsia="en-US"/>
              </w:rPr>
              <w:drawing>
                <wp:inline distT="0" distB="0" distL="0" distR="0" wp14:anchorId="1A60A2E0" wp14:editId="08553CAD">
                  <wp:extent cx="6515100" cy="619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237" t="26496" r="45352" b="9117"/>
                          <a:stretch/>
                        </pic:blipFill>
                        <pic:spPr bwMode="auto">
                          <a:xfrm>
                            <a:off x="0" y="0"/>
                            <a:ext cx="6515100" cy="6191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23141B" w14:textId="77777777" w:rsidR="00DC108C" w:rsidRPr="00E52219" w:rsidRDefault="00DC108C"/>
    <w:p w14:paraId="1F3B1409" w14:textId="77777777" w:rsidR="000D071D" w:rsidRPr="00E52219" w:rsidRDefault="000D071D" w:rsidP="00DC108C">
      <w:pPr>
        <w:ind w:left="8640"/>
      </w:pPr>
    </w:p>
    <w:p w14:paraId="562C75D1" w14:textId="77777777" w:rsidR="000D071D" w:rsidRPr="00E52219" w:rsidRDefault="000D071D" w:rsidP="00DC108C">
      <w:pPr>
        <w:ind w:left="8640"/>
      </w:pPr>
    </w:p>
    <w:p w14:paraId="664355AD" w14:textId="77777777" w:rsidR="000D071D" w:rsidRPr="00E52219" w:rsidRDefault="000D071D" w:rsidP="00DC108C">
      <w:pPr>
        <w:ind w:left="8640"/>
      </w:pPr>
    </w:p>
    <w:p w14:paraId="7CC3E329" w14:textId="77777777" w:rsidR="00BA29E1" w:rsidRPr="00E52219" w:rsidRDefault="00DC108C" w:rsidP="00DC108C">
      <w:pPr>
        <w:ind w:left="8640"/>
      </w:pPr>
      <w:r w:rsidRPr="00E52219">
        <w:t>Page 1 of 2</w:t>
      </w:r>
    </w:p>
    <w:p w14:paraId="20877B0A" w14:textId="77777777" w:rsidR="00BA29E1" w:rsidRPr="00E52219" w:rsidRDefault="00BA29E1" w:rsidP="00BA29E1">
      <w:pPr>
        <w:pStyle w:val="Heading2"/>
        <w:jc w:val="center"/>
        <w:rPr>
          <w:rFonts w:ascii="Times New Roman" w:hAnsi="Times New Roman" w:cs="Times New Roman"/>
          <w:color w:val="auto"/>
          <w:sz w:val="24"/>
          <w:szCs w:val="24"/>
        </w:rPr>
      </w:pPr>
      <w:bookmarkStart w:id="1" w:name="_Toc529454454"/>
      <w:r w:rsidRPr="00E52219">
        <w:rPr>
          <w:rFonts w:ascii="Times New Roman" w:hAnsi="Times New Roman" w:cs="Times New Roman"/>
          <w:color w:val="auto"/>
          <w:sz w:val="24"/>
          <w:szCs w:val="24"/>
        </w:rPr>
        <w:t>6.1.2 Assessment Brief Coversheet</w:t>
      </w:r>
      <w:bookmarkEnd w:id="1"/>
    </w:p>
    <w:p w14:paraId="43884B19" w14:textId="77777777" w:rsidR="00BA29E1" w:rsidRPr="00E52219" w:rsidRDefault="00BA29E1" w:rsidP="00BA29E1">
      <w:pPr>
        <w:rPr>
          <w:rFonts w:eastAsiaTheme="minorEastAsia"/>
          <w:lang w:eastAsia="en-IE"/>
        </w:rPr>
      </w:pPr>
      <w:r w:rsidRPr="00E52219">
        <w:rPr>
          <w:rFonts w:eastAsiaTheme="minorEastAsia"/>
          <w:lang w:eastAsia="en-IE"/>
        </w:rPr>
        <w:t>Please complete this and include it with your work when you are submitting it to your teacher/tutor/instructor for assessment</w:t>
      </w:r>
    </w:p>
    <w:p w14:paraId="1A965116" w14:textId="77777777" w:rsidR="00BA29E1" w:rsidRPr="00E52219" w:rsidRDefault="00BA29E1" w:rsidP="00BA29E1">
      <w:pPr>
        <w:jc w:val="both"/>
        <w:rPr>
          <w:b/>
        </w:rPr>
      </w:pPr>
    </w:p>
    <w:tbl>
      <w:tblPr>
        <w:tblpPr w:leftFromText="180" w:rightFromText="180" w:vertAnchor="text" w:horzAnchor="margin" w:tblpX="108" w:tblpY="-32"/>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134"/>
        <w:gridCol w:w="2080"/>
        <w:gridCol w:w="851"/>
      </w:tblGrid>
      <w:tr w:rsidR="00E52219" w:rsidRPr="00E52219" w14:paraId="0CB8DDDC" w14:textId="77777777" w:rsidTr="6B1C004C">
        <w:trPr>
          <w:trHeight w:val="844"/>
        </w:trPr>
        <w:tc>
          <w:tcPr>
            <w:tcW w:w="9418" w:type="dxa"/>
            <w:gridSpan w:val="4"/>
            <w:shd w:val="clear" w:color="auto" w:fill="auto"/>
          </w:tcPr>
          <w:p w14:paraId="5BAB57B8" w14:textId="77777777" w:rsidR="00BA29E1" w:rsidRPr="00E52219" w:rsidRDefault="00BA29E1" w:rsidP="00A24182">
            <w:pPr>
              <w:tabs>
                <w:tab w:val="center" w:pos="4320"/>
                <w:tab w:val="right" w:pos="8640"/>
              </w:tabs>
              <w:jc w:val="center"/>
              <w:rPr>
                <w:rFonts w:eastAsiaTheme="minorHAnsi"/>
                <w:b/>
              </w:rPr>
            </w:pPr>
            <w:r w:rsidRPr="00E52219">
              <w:rPr>
                <w:rFonts w:eastAsiaTheme="minorHAnsi"/>
                <w:b/>
              </w:rPr>
              <w:lastRenderedPageBreak/>
              <w:t>Declaration</w:t>
            </w:r>
          </w:p>
          <w:p w14:paraId="27876750" w14:textId="77777777" w:rsidR="00BA29E1" w:rsidRPr="00E52219" w:rsidRDefault="00BA29E1" w:rsidP="00A24182">
            <w:pPr>
              <w:spacing w:before="200" w:after="200"/>
              <w:rPr>
                <w:rFonts w:eastAsia="Calibri"/>
                <w:lang w:val="en-GB"/>
              </w:rPr>
            </w:pPr>
            <w:r w:rsidRPr="00E52219">
              <w:t>I am signing this to confirm that:</w:t>
            </w:r>
          </w:p>
        </w:tc>
        <w:tc>
          <w:tcPr>
            <w:tcW w:w="851" w:type="dxa"/>
            <w:shd w:val="clear" w:color="auto" w:fill="auto"/>
          </w:tcPr>
          <w:p w14:paraId="47FFE555" w14:textId="77777777" w:rsidR="00BA29E1" w:rsidRPr="00E52219" w:rsidRDefault="00BA29E1" w:rsidP="00A24182">
            <w:pPr>
              <w:spacing w:before="200" w:after="200"/>
              <w:jc w:val="center"/>
              <w:rPr>
                <w:rFonts w:eastAsia="Calibri"/>
                <w:lang w:val="en-GB"/>
              </w:rPr>
            </w:pPr>
            <w:r w:rsidRPr="00E52219">
              <w:rPr>
                <w:rFonts w:eastAsia="Calibri"/>
                <w:lang w:val="en-GB"/>
              </w:rPr>
              <w:t xml:space="preserve">TICK </w:t>
            </w:r>
            <w:r w:rsidRPr="00E52219">
              <w:rPr>
                <w:rFonts w:eastAsia="Wingdings 2"/>
                <w:lang w:val="en-GB"/>
              </w:rPr>
              <w:t>P</w:t>
            </w:r>
          </w:p>
        </w:tc>
      </w:tr>
      <w:tr w:rsidR="00BA29E1" w:rsidRPr="00E52219" w14:paraId="77C89B11" w14:textId="77777777" w:rsidTr="6B1C004C">
        <w:trPr>
          <w:trHeight w:val="482"/>
        </w:trPr>
        <w:tc>
          <w:tcPr>
            <w:tcW w:w="9418" w:type="dxa"/>
            <w:gridSpan w:val="4"/>
            <w:shd w:val="clear" w:color="auto" w:fill="auto"/>
          </w:tcPr>
          <w:p w14:paraId="25BEF8CD" w14:textId="77777777" w:rsidR="00BA29E1" w:rsidRPr="00E52219" w:rsidRDefault="00BA29E1" w:rsidP="00BA29E1">
            <w:pPr>
              <w:pStyle w:val="ListParagraph"/>
              <w:numPr>
                <w:ilvl w:val="0"/>
                <w:numId w:val="1"/>
              </w:numPr>
              <w:spacing w:after="160" w:line="259" w:lineRule="auto"/>
              <w:ind w:left="0"/>
              <w:rPr>
                <w:rFonts w:eastAsia="Calibri"/>
                <w:lang w:val="en-GB"/>
              </w:rPr>
            </w:pPr>
            <w:r w:rsidRPr="00E52219">
              <w:t>This is my own work</w:t>
            </w:r>
          </w:p>
        </w:tc>
        <w:tc>
          <w:tcPr>
            <w:tcW w:w="851" w:type="dxa"/>
            <w:shd w:val="clear" w:color="auto" w:fill="auto"/>
          </w:tcPr>
          <w:p w14:paraId="7DF4E37C" w14:textId="73E38E42" w:rsidR="00BA29E1" w:rsidRPr="00E52219" w:rsidRDefault="7EC0AE40" w:rsidP="6B1C004C">
            <w:pPr>
              <w:spacing w:after="200" w:line="276" w:lineRule="auto"/>
              <w:rPr>
                <w:rFonts w:eastAsia="Calibri"/>
                <w:lang w:val="en-GB"/>
              </w:rPr>
            </w:pPr>
            <w:r w:rsidRPr="00E52219">
              <w:rPr>
                <w:rFonts w:eastAsia="Calibri"/>
                <w:lang w:val="en-GB"/>
              </w:rPr>
              <w:t>x</w:t>
            </w:r>
          </w:p>
        </w:tc>
      </w:tr>
      <w:tr w:rsidR="00BA29E1" w:rsidRPr="00E52219" w14:paraId="4CBAD99A" w14:textId="77777777" w:rsidTr="6B1C004C">
        <w:trPr>
          <w:trHeight w:val="773"/>
        </w:trPr>
        <w:tc>
          <w:tcPr>
            <w:tcW w:w="9418" w:type="dxa"/>
            <w:gridSpan w:val="4"/>
            <w:shd w:val="clear" w:color="auto" w:fill="auto"/>
          </w:tcPr>
          <w:p w14:paraId="3457C092" w14:textId="77777777" w:rsidR="00BA29E1" w:rsidRPr="00E52219" w:rsidRDefault="00BA29E1" w:rsidP="00BA29E1">
            <w:pPr>
              <w:pStyle w:val="ListParagraph"/>
              <w:numPr>
                <w:ilvl w:val="0"/>
                <w:numId w:val="1"/>
              </w:numPr>
              <w:spacing w:after="160" w:line="259" w:lineRule="auto"/>
              <w:ind w:left="0"/>
              <w:rPr>
                <w:rFonts w:eastAsia="Calibri"/>
                <w:lang w:val="en-GB"/>
              </w:rPr>
            </w:pPr>
            <w:r w:rsidRPr="00E52219">
              <w:t xml:space="preserve">I understand that passing someone else’s work off as my own, without referring to it or getting their permission is called malpractice. </w:t>
            </w:r>
          </w:p>
        </w:tc>
        <w:tc>
          <w:tcPr>
            <w:tcW w:w="851" w:type="dxa"/>
            <w:shd w:val="clear" w:color="auto" w:fill="auto"/>
          </w:tcPr>
          <w:p w14:paraId="44FB30F8" w14:textId="6383793A" w:rsidR="00BA29E1" w:rsidRPr="00E52219" w:rsidRDefault="7EC0AE40" w:rsidP="6B1C004C">
            <w:pPr>
              <w:spacing w:after="200" w:line="276" w:lineRule="auto"/>
              <w:rPr>
                <w:rFonts w:eastAsia="Calibri"/>
                <w:lang w:val="en-GB"/>
              </w:rPr>
            </w:pPr>
            <w:r w:rsidRPr="00E52219">
              <w:rPr>
                <w:rFonts w:eastAsia="Calibri"/>
                <w:lang w:val="en-GB"/>
              </w:rPr>
              <w:t>x</w:t>
            </w:r>
          </w:p>
        </w:tc>
      </w:tr>
      <w:tr w:rsidR="00BA29E1" w:rsidRPr="00E52219" w14:paraId="771A6BE4" w14:textId="77777777" w:rsidTr="6B1C004C">
        <w:trPr>
          <w:trHeight w:val="842"/>
        </w:trPr>
        <w:tc>
          <w:tcPr>
            <w:tcW w:w="9418" w:type="dxa"/>
            <w:gridSpan w:val="4"/>
            <w:shd w:val="clear" w:color="auto" w:fill="auto"/>
          </w:tcPr>
          <w:p w14:paraId="5DAAF7E0" w14:textId="77777777" w:rsidR="00BA29E1" w:rsidRPr="00E52219" w:rsidRDefault="00BA29E1" w:rsidP="00BA29E1">
            <w:pPr>
              <w:pStyle w:val="ListParagraph"/>
              <w:numPr>
                <w:ilvl w:val="0"/>
                <w:numId w:val="1"/>
              </w:numPr>
              <w:spacing w:after="160" w:line="259" w:lineRule="auto"/>
              <w:ind w:left="0"/>
              <w:rPr>
                <w:rFonts w:eastAsia="Calibri"/>
                <w:lang w:val="en-GB"/>
              </w:rPr>
            </w:pPr>
            <w:r w:rsidRPr="00E52219">
              <w:t xml:space="preserve">I understand that if there is a doubt about this work being my own it can be investigated and if found to be </w:t>
            </w:r>
            <w:proofErr w:type="gramStart"/>
            <w:r w:rsidRPr="00E52219">
              <w:t>malpractice</w:t>
            </w:r>
            <w:proofErr w:type="gramEnd"/>
            <w:r w:rsidRPr="00E52219">
              <w:t xml:space="preserve"> I may not receive certification.</w:t>
            </w:r>
          </w:p>
        </w:tc>
        <w:tc>
          <w:tcPr>
            <w:tcW w:w="851" w:type="dxa"/>
            <w:shd w:val="clear" w:color="auto" w:fill="auto"/>
          </w:tcPr>
          <w:p w14:paraId="1DA6542E" w14:textId="238A5015" w:rsidR="00BA29E1" w:rsidRPr="00E52219" w:rsidRDefault="48D8DCAF" w:rsidP="6B1C004C">
            <w:pPr>
              <w:spacing w:after="200" w:line="276" w:lineRule="auto"/>
              <w:rPr>
                <w:rFonts w:eastAsia="Calibri"/>
                <w:lang w:val="en-GB"/>
              </w:rPr>
            </w:pPr>
            <w:r w:rsidRPr="00E52219">
              <w:rPr>
                <w:rFonts w:eastAsia="Calibri"/>
                <w:lang w:val="en-GB"/>
              </w:rPr>
              <w:t>x</w:t>
            </w:r>
          </w:p>
        </w:tc>
      </w:tr>
      <w:tr w:rsidR="00BA29E1" w:rsidRPr="00E52219" w14:paraId="6F5148F3" w14:textId="77777777" w:rsidTr="6B1C004C">
        <w:trPr>
          <w:trHeight w:val="800"/>
        </w:trPr>
        <w:tc>
          <w:tcPr>
            <w:tcW w:w="9418" w:type="dxa"/>
            <w:gridSpan w:val="4"/>
            <w:shd w:val="clear" w:color="auto" w:fill="auto"/>
          </w:tcPr>
          <w:p w14:paraId="434B9A65" w14:textId="77777777" w:rsidR="00BA29E1" w:rsidRPr="00E52219" w:rsidRDefault="00BA29E1" w:rsidP="00BA29E1">
            <w:pPr>
              <w:pStyle w:val="ListParagraph"/>
              <w:numPr>
                <w:ilvl w:val="0"/>
                <w:numId w:val="1"/>
              </w:numPr>
              <w:spacing w:after="160" w:line="259" w:lineRule="auto"/>
              <w:ind w:left="0"/>
            </w:pPr>
            <w:r w:rsidRPr="00E52219">
              <w:t>I am aware that Kerry ETB has an Assessment Malpractice policy and an Assessment Deadline policy which applies to me.</w:t>
            </w:r>
          </w:p>
        </w:tc>
        <w:tc>
          <w:tcPr>
            <w:tcW w:w="851" w:type="dxa"/>
            <w:shd w:val="clear" w:color="auto" w:fill="auto"/>
          </w:tcPr>
          <w:p w14:paraId="3041E394" w14:textId="28AA34E5" w:rsidR="00BA29E1" w:rsidRPr="00E52219" w:rsidRDefault="48D8DCAF" w:rsidP="6B1C004C">
            <w:pPr>
              <w:spacing w:after="200" w:line="276" w:lineRule="auto"/>
              <w:rPr>
                <w:rFonts w:eastAsia="Calibri"/>
                <w:lang w:val="en-GB"/>
              </w:rPr>
            </w:pPr>
            <w:r w:rsidRPr="00E52219">
              <w:rPr>
                <w:rFonts w:eastAsia="Calibri"/>
                <w:lang w:val="en-GB"/>
              </w:rPr>
              <w:t>x</w:t>
            </w:r>
          </w:p>
        </w:tc>
      </w:tr>
      <w:tr w:rsidR="00BA29E1" w:rsidRPr="00E52219" w14:paraId="1E36AD78" w14:textId="77777777" w:rsidTr="6B1C004C">
        <w:trPr>
          <w:trHeight w:val="673"/>
        </w:trPr>
        <w:tc>
          <w:tcPr>
            <w:tcW w:w="1951" w:type="dxa"/>
            <w:shd w:val="clear" w:color="auto" w:fill="auto"/>
          </w:tcPr>
          <w:p w14:paraId="195ACB86" w14:textId="77777777" w:rsidR="00BA29E1" w:rsidRPr="00E52219" w:rsidRDefault="00BA29E1" w:rsidP="00A24182">
            <w:pPr>
              <w:spacing w:before="200" w:after="200"/>
              <w:rPr>
                <w:rFonts w:eastAsia="Calibri"/>
                <w:lang w:val="en-GB"/>
              </w:rPr>
            </w:pPr>
            <w:r w:rsidRPr="00E52219">
              <w:rPr>
                <w:rFonts w:eastAsia="Calibri"/>
                <w:lang w:val="en-GB"/>
              </w:rPr>
              <w:t>Learner Signature</w:t>
            </w:r>
          </w:p>
        </w:tc>
        <w:tc>
          <w:tcPr>
            <w:tcW w:w="4253" w:type="dxa"/>
            <w:shd w:val="clear" w:color="auto" w:fill="auto"/>
          </w:tcPr>
          <w:p w14:paraId="722B00AE" w14:textId="77777777" w:rsidR="00BA29E1" w:rsidRPr="00E52219" w:rsidRDefault="00BA29E1" w:rsidP="00A24182">
            <w:pPr>
              <w:spacing w:before="200" w:after="200"/>
              <w:rPr>
                <w:rFonts w:eastAsia="Calibri"/>
                <w:lang w:val="en-GB"/>
              </w:rPr>
            </w:pPr>
          </w:p>
        </w:tc>
        <w:tc>
          <w:tcPr>
            <w:tcW w:w="1134" w:type="dxa"/>
            <w:shd w:val="clear" w:color="auto" w:fill="auto"/>
          </w:tcPr>
          <w:p w14:paraId="3101716D" w14:textId="77777777" w:rsidR="00BA29E1" w:rsidRPr="00E52219" w:rsidRDefault="00BA29E1" w:rsidP="00A24182">
            <w:pPr>
              <w:spacing w:before="200" w:after="200"/>
              <w:rPr>
                <w:rFonts w:eastAsia="Calibri"/>
                <w:lang w:val="en-GB"/>
              </w:rPr>
            </w:pPr>
            <w:r w:rsidRPr="00E52219">
              <w:rPr>
                <w:rFonts w:eastAsia="Calibri"/>
                <w:lang w:val="en-GB"/>
              </w:rPr>
              <w:t>Date:</w:t>
            </w:r>
          </w:p>
        </w:tc>
        <w:tc>
          <w:tcPr>
            <w:tcW w:w="2931" w:type="dxa"/>
            <w:gridSpan w:val="2"/>
            <w:shd w:val="clear" w:color="auto" w:fill="auto"/>
          </w:tcPr>
          <w:p w14:paraId="42C6D796" w14:textId="77777777" w:rsidR="00BA29E1" w:rsidRPr="00E52219" w:rsidRDefault="00BA29E1" w:rsidP="00A24182">
            <w:pPr>
              <w:spacing w:before="200" w:after="200"/>
              <w:rPr>
                <w:rFonts w:eastAsia="Calibri"/>
                <w:lang w:val="en-GB"/>
              </w:rPr>
            </w:pPr>
          </w:p>
        </w:tc>
      </w:tr>
    </w:tbl>
    <w:p w14:paraId="6E1831B3" w14:textId="77777777" w:rsidR="00BA29E1" w:rsidRPr="00E52219" w:rsidRDefault="00BA29E1" w:rsidP="00BA29E1"/>
    <w:p w14:paraId="122F2D5C" w14:textId="77777777" w:rsidR="00BA29E1" w:rsidRPr="00E52219" w:rsidRDefault="00BA29E1" w:rsidP="00BA29E1">
      <w:pPr>
        <w:pStyle w:val="Default"/>
        <w:spacing w:after="120"/>
        <w:rPr>
          <w:rFonts w:ascii="Times New Roman" w:hAnsi="Times New Roman" w:cs="Times New Roman"/>
          <w:b/>
          <w:bCs/>
          <w:color w:val="auto"/>
        </w:rPr>
      </w:pPr>
      <w:r w:rsidRPr="00E52219">
        <w:rPr>
          <w:rFonts w:ascii="Times New Roman" w:hAnsi="Times New Roman" w:cs="Times New Roman"/>
          <w:b/>
          <w:bCs/>
          <w:color w:val="auto"/>
        </w:rPr>
        <w:t>Dates Feedback</w:t>
      </w:r>
    </w:p>
    <w:tbl>
      <w:tblPr>
        <w:tblStyle w:val="TableGrid"/>
        <w:tblW w:w="10802" w:type="dxa"/>
        <w:tblInd w:w="108" w:type="dxa"/>
        <w:tblLayout w:type="fixed"/>
        <w:tblLook w:val="0000" w:firstRow="0" w:lastRow="0" w:firstColumn="0" w:lastColumn="0" w:noHBand="0" w:noVBand="0"/>
      </w:tblPr>
      <w:tblGrid>
        <w:gridCol w:w="2682"/>
        <w:gridCol w:w="2415"/>
        <w:gridCol w:w="2415"/>
        <w:gridCol w:w="3290"/>
      </w:tblGrid>
      <w:tr w:rsidR="00E52219" w:rsidRPr="00E52219" w14:paraId="7C771B38" w14:textId="77777777" w:rsidTr="6B1C004C">
        <w:trPr>
          <w:trHeight w:val="301"/>
        </w:trPr>
        <w:tc>
          <w:tcPr>
            <w:tcW w:w="2682" w:type="dxa"/>
            <w:tcBorders>
              <w:right w:val="single" w:sz="4" w:space="0" w:color="auto"/>
            </w:tcBorders>
          </w:tcPr>
          <w:p w14:paraId="4C505C7E" w14:textId="77777777" w:rsidR="00BA29E1" w:rsidRPr="00E52219" w:rsidRDefault="00BA29E1" w:rsidP="00A24182">
            <w:pPr>
              <w:pStyle w:val="Default"/>
              <w:rPr>
                <w:rFonts w:ascii="Times New Roman" w:eastAsia="Times New Roman" w:hAnsi="Times New Roman" w:cs="Times New Roman"/>
                <w:color w:val="auto"/>
                <w:lang w:eastAsia="en-US"/>
              </w:rPr>
            </w:pPr>
            <w:r w:rsidRPr="00E52219">
              <w:rPr>
                <w:rFonts w:ascii="Times New Roman" w:eastAsia="Times New Roman" w:hAnsi="Times New Roman" w:cs="Times New Roman"/>
                <w:color w:val="auto"/>
                <w:lang w:eastAsia="en-US"/>
              </w:rPr>
              <w:t>I received Feedback on this assessment:</w:t>
            </w:r>
          </w:p>
          <w:p w14:paraId="3E8165E5" w14:textId="77777777" w:rsidR="00BA29E1" w:rsidRPr="00E52219" w:rsidRDefault="00BA29E1" w:rsidP="00A24182">
            <w:pPr>
              <w:pStyle w:val="Default"/>
              <w:jc w:val="both"/>
              <w:rPr>
                <w:rFonts w:ascii="Times New Roman" w:hAnsi="Times New Roman" w:cs="Times New Roman"/>
                <w:b/>
                <w:color w:val="auto"/>
              </w:rPr>
            </w:pPr>
            <w:r w:rsidRPr="00E52219">
              <w:rPr>
                <w:rFonts w:ascii="Times New Roman" w:eastAsia="Times New Roman" w:hAnsi="Times New Roman" w:cs="Times New Roman"/>
                <w:b/>
                <w:color w:val="auto"/>
                <w:lang w:eastAsia="en-US"/>
              </w:rPr>
              <w:t>Date / Ongoing</w:t>
            </w:r>
          </w:p>
        </w:tc>
        <w:tc>
          <w:tcPr>
            <w:tcW w:w="2415" w:type="dxa"/>
            <w:tcBorders>
              <w:right w:val="single" w:sz="4" w:space="0" w:color="auto"/>
            </w:tcBorders>
          </w:tcPr>
          <w:p w14:paraId="54E11D2A" w14:textId="77777777" w:rsidR="00BA29E1" w:rsidRPr="00E52219" w:rsidRDefault="00BA29E1" w:rsidP="00A24182">
            <w:pPr>
              <w:pStyle w:val="Default"/>
              <w:rPr>
                <w:rFonts w:ascii="Times New Roman" w:hAnsi="Times New Roman" w:cs="Times New Roman"/>
                <w:b/>
                <w:bCs/>
                <w:color w:val="auto"/>
              </w:rPr>
            </w:pPr>
          </w:p>
          <w:p w14:paraId="31126E5D" w14:textId="77777777" w:rsidR="00BA29E1" w:rsidRPr="00E52219" w:rsidRDefault="00BA29E1" w:rsidP="00A24182">
            <w:pPr>
              <w:pStyle w:val="Default"/>
              <w:rPr>
                <w:rFonts w:ascii="Times New Roman" w:hAnsi="Times New Roman" w:cs="Times New Roman"/>
                <w:b/>
                <w:bCs/>
                <w:color w:val="auto"/>
              </w:rPr>
            </w:pPr>
          </w:p>
          <w:p w14:paraId="7F0799D7" w14:textId="77777777" w:rsidR="00BA29E1" w:rsidRPr="00E52219" w:rsidRDefault="00BA29E1" w:rsidP="00A24182">
            <w:pPr>
              <w:pStyle w:val="Default"/>
              <w:rPr>
                <w:rFonts w:ascii="Times New Roman" w:hAnsi="Times New Roman" w:cs="Times New Roman"/>
                <w:b/>
                <w:bCs/>
                <w:color w:val="auto"/>
              </w:rPr>
            </w:pPr>
            <w:r w:rsidRPr="00E52219">
              <w:rPr>
                <w:rFonts w:ascii="Times New Roman" w:hAnsi="Times New Roman" w:cs="Times New Roman"/>
                <w:b/>
                <w:bCs/>
                <w:color w:val="auto"/>
              </w:rPr>
              <w:t>Where Evidence of Feedback is Found</w:t>
            </w:r>
          </w:p>
        </w:tc>
        <w:tc>
          <w:tcPr>
            <w:tcW w:w="2415" w:type="dxa"/>
            <w:tcBorders>
              <w:left w:val="single" w:sz="4" w:space="0" w:color="auto"/>
            </w:tcBorders>
            <w:vAlign w:val="bottom"/>
          </w:tcPr>
          <w:p w14:paraId="197DD501" w14:textId="77777777" w:rsidR="00BA29E1" w:rsidRPr="00E52219" w:rsidRDefault="00BA29E1" w:rsidP="00A24182">
            <w:pPr>
              <w:pStyle w:val="Default"/>
              <w:rPr>
                <w:rFonts w:ascii="Times New Roman" w:hAnsi="Times New Roman" w:cs="Times New Roman"/>
                <w:color w:val="auto"/>
              </w:rPr>
            </w:pPr>
            <w:r w:rsidRPr="00E52219">
              <w:rPr>
                <w:rFonts w:ascii="Times New Roman" w:hAnsi="Times New Roman" w:cs="Times New Roman"/>
                <w:b/>
                <w:bCs/>
                <w:color w:val="auto"/>
              </w:rPr>
              <w:t xml:space="preserve">Learner Signature </w:t>
            </w:r>
          </w:p>
        </w:tc>
        <w:tc>
          <w:tcPr>
            <w:tcW w:w="3290" w:type="dxa"/>
            <w:vAlign w:val="bottom"/>
          </w:tcPr>
          <w:p w14:paraId="2455AC34" w14:textId="77777777" w:rsidR="00BA29E1" w:rsidRPr="00E52219" w:rsidRDefault="00BA29E1" w:rsidP="00A24182">
            <w:pPr>
              <w:pStyle w:val="Default"/>
              <w:rPr>
                <w:rFonts w:ascii="Times New Roman" w:hAnsi="Times New Roman" w:cs="Times New Roman"/>
                <w:color w:val="auto"/>
              </w:rPr>
            </w:pPr>
            <w:r w:rsidRPr="00E52219">
              <w:rPr>
                <w:rFonts w:ascii="Times New Roman" w:hAnsi="Times New Roman" w:cs="Times New Roman"/>
                <w:b/>
                <w:bCs/>
                <w:color w:val="auto"/>
              </w:rPr>
              <w:t xml:space="preserve">Teacher/Tutor/Instructor Signature </w:t>
            </w:r>
          </w:p>
        </w:tc>
      </w:tr>
      <w:tr w:rsidR="00BA29E1" w:rsidRPr="00E52219" w14:paraId="2DE403A5" w14:textId="77777777" w:rsidTr="6B1C004C">
        <w:trPr>
          <w:trHeight w:val="136"/>
        </w:trPr>
        <w:tc>
          <w:tcPr>
            <w:tcW w:w="2682" w:type="dxa"/>
            <w:tcBorders>
              <w:right w:val="single" w:sz="4" w:space="0" w:color="auto"/>
            </w:tcBorders>
            <w:shd w:val="clear" w:color="auto" w:fill="auto"/>
            <w:vAlign w:val="bottom"/>
          </w:tcPr>
          <w:p w14:paraId="62431CDC" w14:textId="77777777" w:rsidR="00BA29E1" w:rsidRPr="00E52219" w:rsidRDefault="00BA29E1" w:rsidP="00A24182">
            <w:pPr>
              <w:pStyle w:val="Default"/>
              <w:jc w:val="both"/>
              <w:rPr>
                <w:rFonts w:ascii="Times New Roman" w:hAnsi="Times New Roman" w:cs="Times New Roman"/>
                <w:color w:val="auto"/>
              </w:rPr>
            </w:pPr>
          </w:p>
        </w:tc>
        <w:tc>
          <w:tcPr>
            <w:tcW w:w="2415" w:type="dxa"/>
            <w:tcBorders>
              <w:right w:val="single" w:sz="4" w:space="0" w:color="auto"/>
            </w:tcBorders>
            <w:vAlign w:val="bottom"/>
          </w:tcPr>
          <w:p w14:paraId="49E398E2" w14:textId="11CC6621" w:rsidR="00BA29E1" w:rsidRPr="00E52219" w:rsidRDefault="6A0680E7" w:rsidP="6B1C004C">
            <w:pPr>
              <w:pStyle w:val="Default"/>
              <w:jc w:val="both"/>
              <w:rPr>
                <w:rFonts w:ascii="Times New Roman" w:hAnsi="Times New Roman" w:cs="Times New Roman"/>
                <w:color w:val="auto"/>
              </w:rPr>
            </w:pPr>
            <w:r w:rsidRPr="00E52219">
              <w:rPr>
                <w:rFonts w:ascii="Times New Roman" w:hAnsi="Times New Roman" w:cs="Times New Roman"/>
                <w:color w:val="auto"/>
              </w:rPr>
              <w:t>Via Microsoft Teams Spreadsheet</w:t>
            </w:r>
          </w:p>
        </w:tc>
        <w:tc>
          <w:tcPr>
            <w:tcW w:w="2415" w:type="dxa"/>
            <w:tcBorders>
              <w:left w:val="single" w:sz="4" w:space="0" w:color="auto"/>
              <w:right w:val="single" w:sz="4" w:space="0" w:color="auto"/>
            </w:tcBorders>
            <w:shd w:val="clear" w:color="auto" w:fill="auto"/>
            <w:vAlign w:val="bottom"/>
          </w:tcPr>
          <w:p w14:paraId="16287F21" w14:textId="77777777" w:rsidR="00BA29E1" w:rsidRPr="00E52219" w:rsidRDefault="00BA29E1" w:rsidP="00A24182">
            <w:pPr>
              <w:pStyle w:val="Default"/>
              <w:jc w:val="both"/>
              <w:rPr>
                <w:rFonts w:ascii="Times New Roman" w:hAnsi="Times New Roman" w:cs="Times New Roman"/>
                <w:color w:val="auto"/>
              </w:rPr>
            </w:pPr>
          </w:p>
        </w:tc>
        <w:tc>
          <w:tcPr>
            <w:tcW w:w="3290" w:type="dxa"/>
            <w:tcBorders>
              <w:left w:val="single" w:sz="4" w:space="0" w:color="auto"/>
            </w:tcBorders>
            <w:shd w:val="clear" w:color="auto" w:fill="auto"/>
            <w:vAlign w:val="bottom"/>
          </w:tcPr>
          <w:p w14:paraId="384BA73E" w14:textId="0B0024AD" w:rsidR="00BA29E1" w:rsidRPr="00E52219" w:rsidRDefault="6A0680E7" w:rsidP="6B1C004C">
            <w:pPr>
              <w:pStyle w:val="Default"/>
              <w:jc w:val="both"/>
              <w:rPr>
                <w:rFonts w:ascii="Times New Roman" w:hAnsi="Times New Roman" w:cs="Times New Roman"/>
                <w:color w:val="auto"/>
              </w:rPr>
            </w:pPr>
            <w:r w:rsidRPr="00E52219">
              <w:rPr>
                <w:rFonts w:ascii="Times New Roman" w:hAnsi="Times New Roman" w:cs="Times New Roman"/>
                <w:color w:val="auto"/>
              </w:rPr>
              <w:t>Margaret Burns</w:t>
            </w:r>
          </w:p>
        </w:tc>
      </w:tr>
      <w:tr w:rsidR="00BA29E1" w:rsidRPr="00E52219" w14:paraId="34B3F2EB" w14:textId="77777777" w:rsidTr="6B1C004C">
        <w:trPr>
          <w:trHeight w:val="136"/>
        </w:trPr>
        <w:tc>
          <w:tcPr>
            <w:tcW w:w="2682" w:type="dxa"/>
            <w:tcBorders>
              <w:right w:val="single" w:sz="4" w:space="0" w:color="auto"/>
            </w:tcBorders>
            <w:shd w:val="clear" w:color="auto" w:fill="auto"/>
            <w:vAlign w:val="bottom"/>
          </w:tcPr>
          <w:p w14:paraId="7D34F5C7" w14:textId="77777777" w:rsidR="00BA29E1" w:rsidRPr="00E52219" w:rsidRDefault="00BA29E1" w:rsidP="00A24182">
            <w:pPr>
              <w:pStyle w:val="Default"/>
              <w:jc w:val="both"/>
              <w:rPr>
                <w:rFonts w:ascii="Times New Roman" w:hAnsi="Times New Roman" w:cs="Times New Roman"/>
                <w:color w:val="auto"/>
              </w:rPr>
            </w:pPr>
          </w:p>
        </w:tc>
        <w:tc>
          <w:tcPr>
            <w:tcW w:w="2415" w:type="dxa"/>
            <w:tcBorders>
              <w:right w:val="single" w:sz="4" w:space="0" w:color="auto"/>
            </w:tcBorders>
            <w:vAlign w:val="bottom"/>
          </w:tcPr>
          <w:p w14:paraId="0B4020A7" w14:textId="77777777" w:rsidR="00BA29E1" w:rsidRPr="00E52219" w:rsidRDefault="00BA29E1" w:rsidP="00A24182">
            <w:pPr>
              <w:pStyle w:val="Default"/>
              <w:jc w:val="both"/>
              <w:rPr>
                <w:rFonts w:ascii="Times New Roman" w:hAnsi="Times New Roman" w:cs="Times New Roman"/>
                <w:color w:val="auto"/>
              </w:rPr>
            </w:pPr>
          </w:p>
        </w:tc>
        <w:tc>
          <w:tcPr>
            <w:tcW w:w="2415" w:type="dxa"/>
            <w:tcBorders>
              <w:left w:val="single" w:sz="4" w:space="0" w:color="auto"/>
              <w:right w:val="single" w:sz="4" w:space="0" w:color="auto"/>
            </w:tcBorders>
            <w:shd w:val="clear" w:color="auto" w:fill="auto"/>
            <w:vAlign w:val="bottom"/>
          </w:tcPr>
          <w:p w14:paraId="1D7B270A" w14:textId="77777777" w:rsidR="00BA29E1" w:rsidRPr="00E52219" w:rsidRDefault="00BA29E1" w:rsidP="00A24182">
            <w:pPr>
              <w:pStyle w:val="Default"/>
              <w:jc w:val="both"/>
              <w:rPr>
                <w:rFonts w:ascii="Times New Roman" w:hAnsi="Times New Roman" w:cs="Times New Roman"/>
                <w:color w:val="auto"/>
              </w:rPr>
            </w:pPr>
          </w:p>
        </w:tc>
        <w:tc>
          <w:tcPr>
            <w:tcW w:w="3290" w:type="dxa"/>
            <w:tcBorders>
              <w:left w:val="single" w:sz="4" w:space="0" w:color="auto"/>
            </w:tcBorders>
            <w:shd w:val="clear" w:color="auto" w:fill="auto"/>
            <w:vAlign w:val="bottom"/>
          </w:tcPr>
          <w:p w14:paraId="4F904CB7" w14:textId="77777777" w:rsidR="00BA29E1" w:rsidRPr="00E52219" w:rsidRDefault="00BA29E1" w:rsidP="00A24182">
            <w:pPr>
              <w:pStyle w:val="Default"/>
              <w:jc w:val="both"/>
              <w:rPr>
                <w:rFonts w:ascii="Times New Roman" w:hAnsi="Times New Roman" w:cs="Times New Roman"/>
                <w:color w:val="auto"/>
              </w:rPr>
            </w:pPr>
          </w:p>
          <w:p w14:paraId="06971CD3" w14:textId="77777777" w:rsidR="00BA29E1" w:rsidRPr="00E52219" w:rsidRDefault="00BA29E1" w:rsidP="00A24182">
            <w:pPr>
              <w:pStyle w:val="Default"/>
              <w:jc w:val="both"/>
              <w:rPr>
                <w:rFonts w:ascii="Times New Roman" w:hAnsi="Times New Roman" w:cs="Times New Roman"/>
                <w:color w:val="auto"/>
              </w:rPr>
            </w:pPr>
          </w:p>
        </w:tc>
      </w:tr>
      <w:tr w:rsidR="00BA29E1" w:rsidRPr="00E52219" w14:paraId="2A1F701D" w14:textId="77777777" w:rsidTr="6B1C004C">
        <w:trPr>
          <w:trHeight w:val="136"/>
        </w:trPr>
        <w:tc>
          <w:tcPr>
            <w:tcW w:w="2682" w:type="dxa"/>
            <w:tcBorders>
              <w:right w:val="single" w:sz="4" w:space="0" w:color="auto"/>
            </w:tcBorders>
            <w:shd w:val="clear" w:color="auto" w:fill="auto"/>
            <w:vAlign w:val="bottom"/>
          </w:tcPr>
          <w:p w14:paraId="03EFCA41" w14:textId="77777777" w:rsidR="00BA29E1" w:rsidRPr="00E52219" w:rsidRDefault="00BA29E1" w:rsidP="00A24182">
            <w:pPr>
              <w:pStyle w:val="Default"/>
              <w:jc w:val="both"/>
              <w:rPr>
                <w:rFonts w:ascii="Times New Roman" w:hAnsi="Times New Roman" w:cs="Times New Roman"/>
                <w:color w:val="auto"/>
              </w:rPr>
            </w:pPr>
          </w:p>
        </w:tc>
        <w:tc>
          <w:tcPr>
            <w:tcW w:w="2415" w:type="dxa"/>
            <w:tcBorders>
              <w:right w:val="single" w:sz="4" w:space="0" w:color="auto"/>
            </w:tcBorders>
            <w:vAlign w:val="bottom"/>
          </w:tcPr>
          <w:p w14:paraId="5F96A722" w14:textId="77777777" w:rsidR="00BA29E1" w:rsidRPr="00E52219" w:rsidRDefault="00BA29E1" w:rsidP="00A24182">
            <w:pPr>
              <w:pStyle w:val="Default"/>
              <w:jc w:val="both"/>
              <w:rPr>
                <w:rFonts w:ascii="Times New Roman" w:hAnsi="Times New Roman" w:cs="Times New Roman"/>
                <w:color w:val="auto"/>
              </w:rPr>
            </w:pPr>
          </w:p>
        </w:tc>
        <w:tc>
          <w:tcPr>
            <w:tcW w:w="2415" w:type="dxa"/>
            <w:tcBorders>
              <w:left w:val="single" w:sz="4" w:space="0" w:color="auto"/>
              <w:right w:val="single" w:sz="4" w:space="0" w:color="auto"/>
            </w:tcBorders>
            <w:shd w:val="clear" w:color="auto" w:fill="auto"/>
            <w:vAlign w:val="bottom"/>
          </w:tcPr>
          <w:p w14:paraId="5B95CD12" w14:textId="77777777" w:rsidR="00BA29E1" w:rsidRPr="00E52219" w:rsidRDefault="00BA29E1" w:rsidP="00A24182">
            <w:pPr>
              <w:pStyle w:val="Default"/>
              <w:jc w:val="both"/>
              <w:rPr>
                <w:rFonts w:ascii="Times New Roman" w:hAnsi="Times New Roman" w:cs="Times New Roman"/>
                <w:color w:val="auto"/>
              </w:rPr>
            </w:pPr>
          </w:p>
        </w:tc>
        <w:tc>
          <w:tcPr>
            <w:tcW w:w="3290" w:type="dxa"/>
            <w:tcBorders>
              <w:left w:val="single" w:sz="4" w:space="0" w:color="auto"/>
            </w:tcBorders>
            <w:shd w:val="clear" w:color="auto" w:fill="auto"/>
            <w:vAlign w:val="bottom"/>
          </w:tcPr>
          <w:p w14:paraId="5220BBB2" w14:textId="77777777" w:rsidR="00BA29E1" w:rsidRPr="00E52219" w:rsidRDefault="00BA29E1" w:rsidP="00A24182">
            <w:pPr>
              <w:pStyle w:val="Default"/>
              <w:jc w:val="both"/>
              <w:rPr>
                <w:rFonts w:ascii="Times New Roman" w:hAnsi="Times New Roman" w:cs="Times New Roman"/>
                <w:color w:val="auto"/>
              </w:rPr>
            </w:pPr>
          </w:p>
          <w:p w14:paraId="13CB595B" w14:textId="77777777" w:rsidR="00BA29E1" w:rsidRPr="00E52219" w:rsidRDefault="00BA29E1" w:rsidP="00A24182">
            <w:pPr>
              <w:pStyle w:val="Default"/>
              <w:jc w:val="both"/>
              <w:rPr>
                <w:rFonts w:ascii="Times New Roman" w:hAnsi="Times New Roman" w:cs="Times New Roman"/>
                <w:color w:val="auto"/>
              </w:rPr>
            </w:pPr>
          </w:p>
        </w:tc>
      </w:tr>
      <w:tr w:rsidR="00BA29E1" w:rsidRPr="00E52219" w14:paraId="6D9C8D39" w14:textId="77777777" w:rsidTr="6B1C004C">
        <w:trPr>
          <w:trHeight w:val="136"/>
        </w:trPr>
        <w:tc>
          <w:tcPr>
            <w:tcW w:w="2682" w:type="dxa"/>
            <w:tcBorders>
              <w:right w:val="single" w:sz="4" w:space="0" w:color="auto"/>
            </w:tcBorders>
            <w:shd w:val="clear" w:color="auto" w:fill="auto"/>
            <w:vAlign w:val="bottom"/>
          </w:tcPr>
          <w:p w14:paraId="675E05EE" w14:textId="77777777" w:rsidR="00BA29E1" w:rsidRPr="00E52219" w:rsidRDefault="00BA29E1" w:rsidP="00A24182">
            <w:pPr>
              <w:pStyle w:val="Default"/>
              <w:jc w:val="both"/>
              <w:rPr>
                <w:rFonts w:ascii="Times New Roman" w:hAnsi="Times New Roman" w:cs="Times New Roman"/>
                <w:color w:val="auto"/>
              </w:rPr>
            </w:pPr>
          </w:p>
          <w:p w14:paraId="2FC17F8B" w14:textId="77777777" w:rsidR="00BA29E1" w:rsidRPr="00E52219" w:rsidRDefault="00BA29E1" w:rsidP="00A24182">
            <w:pPr>
              <w:pStyle w:val="Default"/>
              <w:jc w:val="both"/>
              <w:rPr>
                <w:rFonts w:ascii="Times New Roman" w:hAnsi="Times New Roman" w:cs="Times New Roman"/>
                <w:color w:val="auto"/>
              </w:rPr>
            </w:pPr>
          </w:p>
        </w:tc>
        <w:tc>
          <w:tcPr>
            <w:tcW w:w="2415" w:type="dxa"/>
            <w:tcBorders>
              <w:right w:val="single" w:sz="4" w:space="0" w:color="auto"/>
            </w:tcBorders>
            <w:vAlign w:val="bottom"/>
          </w:tcPr>
          <w:p w14:paraId="0A4F7224" w14:textId="77777777" w:rsidR="00BA29E1" w:rsidRPr="00E52219" w:rsidRDefault="00BA29E1" w:rsidP="00A24182">
            <w:pPr>
              <w:pStyle w:val="Default"/>
              <w:jc w:val="both"/>
              <w:rPr>
                <w:rFonts w:ascii="Times New Roman" w:hAnsi="Times New Roman" w:cs="Times New Roman"/>
                <w:color w:val="auto"/>
              </w:rPr>
            </w:pPr>
          </w:p>
        </w:tc>
        <w:tc>
          <w:tcPr>
            <w:tcW w:w="2415" w:type="dxa"/>
            <w:tcBorders>
              <w:left w:val="single" w:sz="4" w:space="0" w:color="auto"/>
              <w:right w:val="single" w:sz="4" w:space="0" w:color="auto"/>
            </w:tcBorders>
            <w:shd w:val="clear" w:color="auto" w:fill="auto"/>
            <w:vAlign w:val="bottom"/>
          </w:tcPr>
          <w:p w14:paraId="5AE48A43" w14:textId="77777777" w:rsidR="00BA29E1" w:rsidRPr="00E52219" w:rsidRDefault="00BA29E1" w:rsidP="00A24182">
            <w:pPr>
              <w:pStyle w:val="Default"/>
              <w:jc w:val="both"/>
              <w:rPr>
                <w:rFonts w:ascii="Times New Roman" w:hAnsi="Times New Roman" w:cs="Times New Roman"/>
                <w:color w:val="auto"/>
              </w:rPr>
            </w:pPr>
          </w:p>
        </w:tc>
        <w:tc>
          <w:tcPr>
            <w:tcW w:w="3290" w:type="dxa"/>
            <w:tcBorders>
              <w:left w:val="single" w:sz="4" w:space="0" w:color="auto"/>
            </w:tcBorders>
            <w:shd w:val="clear" w:color="auto" w:fill="auto"/>
            <w:vAlign w:val="bottom"/>
          </w:tcPr>
          <w:p w14:paraId="50F40DEB" w14:textId="77777777" w:rsidR="00BA29E1" w:rsidRPr="00E52219" w:rsidRDefault="00BA29E1" w:rsidP="00A24182">
            <w:pPr>
              <w:pStyle w:val="Default"/>
              <w:jc w:val="both"/>
              <w:rPr>
                <w:rFonts w:ascii="Times New Roman" w:hAnsi="Times New Roman" w:cs="Times New Roman"/>
                <w:color w:val="auto"/>
              </w:rPr>
            </w:pPr>
          </w:p>
        </w:tc>
      </w:tr>
    </w:tbl>
    <w:p w14:paraId="77A52294" w14:textId="77777777" w:rsidR="00BA29E1" w:rsidRPr="00E52219" w:rsidRDefault="00BA29E1" w:rsidP="00BA29E1">
      <w:pPr>
        <w:jc w:val="both"/>
        <w:rPr>
          <w:b/>
        </w:rPr>
      </w:pPr>
    </w:p>
    <w:p w14:paraId="7947529F" w14:textId="77777777" w:rsidR="00BA29E1" w:rsidRPr="00E52219" w:rsidRDefault="00BA29E1" w:rsidP="00BA29E1">
      <w:pPr>
        <w:jc w:val="both"/>
        <w:rPr>
          <w:b/>
        </w:rPr>
      </w:pPr>
      <w:r w:rsidRPr="00E52219">
        <w:rPr>
          <w:b/>
        </w:rPr>
        <w:t>Details of evidence:</w:t>
      </w:r>
      <w:r w:rsidRPr="00E52219">
        <w:rPr>
          <w:b/>
        </w:rPr>
        <w:tab/>
      </w:r>
      <w:r w:rsidRPr="00E52219">
        <w:rPr>
          <w:b/>
        </w:rPr>
        <w:tab/>
        <w:t xml:space="preserve">Written     </w:t>
      </w:r>
      <w:sdt>
        <w:sdtPr>
          <w:rPr>
            <w:b/>
          </w:rPr>
          <w:id w:val="-869833513"/>
          <w14:checkbox>
            <w14:checked w14:val="0"/>
            <w14:checkedState w14:val="2612" w14:font="MS Gothic"/>
            <w14:uncheckedState w14:val="2610" w14:font="MS Gothic"/>
          </w14:checkbox>
        </w:sdtPr>
        <w:sdtEndPr/>
        <w:sdtContent>
          <w:r w:rsidRPr="00E52219">
            <w:rPr>
              <w:rFonts w:ascii="Segoe UI Symbol" w:eastAsia="MS Gothic" w:hAnsi="Segoe UI Symbol" w:cs="Segoe UI Symbol"/>
              <w:b/>
            </w:rPr>
            <w:t>☐</w:t>
          </w:r>
        </w:sdtContent>
      </w:sdt>
      <w:r w:rsidRPr="00E52219">
        <w:rPr>
          <w:b/>
        </w:rPr>
        <w:tab/>
      </w:r>
      <w:r w:rsidRPr="00E52219">
        <w:rPr>
          <w:b/>
        </w:rPr>
        <w:tab/>
        <w:t>Verbal</w:t>
      </w:r>
      <w:r w:rsidRPr="00E52219">
        <w:rPr>
          <w:b/>
        </w:rPr>
        <w:tab/>
        <w:t xml:space="preserve">     </w:t>
      </w:r>
      <w:sdt>
        <w:sdtPr>
          <w:rPr>
            <w:b/>
          </w:rPr>
          <w:id w:val="-272013941"/>
          <w14:checkbox>
            <w14:checked w14:val="0"/>
            <w14:checkedState w14:val="2612" w14:font="MS Gothic"/>
            <w14:uncheckedState w14:val="2610" w14:font="MS Gothic"/>
          </w14:checkbox>
        </w:sdtPr>
        <w:sdtEndPr/>
        <w:sdtContent>
          <w:r w:rsidRPr="00E52219">
            <w:rPr>
              <w:rFonts w:ascii="Segoe UI Symbol" w:eastAsia="MS Gothic" w:hAnsi="Segoe UI Symbol" w:cs="Segoe UI Symbol"/>
              <w:b/>
            </w:rPr>
            <w:t>☐</w:t>
          </w:r>
        </w:sdtContent>
      </w:sdt>
      <w:r w:rsidRPr="00E52219">
        <w:rPr>
          <w:b/>
        </w:rPr>
        <w:tab/>
      </w:r>
      <w:r w:rsidRPr="00E52219">
        <w:rPr>
          <w:b/>
        </w:rPr>
        <w:tab/>
        <w:t xml:space="preserve">Recorded     </w:t>
      </w:r>
      <w:sdt>
        <w:sdtPr>
          <w:rPr>
            <w:b/>
          </w:rPr>
          <w:id w:val="-633482956"/>
          <w14:checkbox>
            <w14:checked w14:val="0"/>
            <w14:checkedState w14:val="2612" w14:font="MS Gothic"/>
            <w14:uncheckedState w14:val="2610" w14:font="MS Gothic"/>
          </w14:checkbox>
        </w:sdtPr>
        <w:sdtEndPr/>
        <w:sdtContent>
          <w:r w:rsidRPr="00E52219">
            <w:rPr>
              <w:rFonts w:ascii="Segoe UI Symbol" w:eastAsia="MS Gothic" w:hAnsi="Segoe UI Symbol" w:cs="Segoe UI Symbol"/>
              <w:b/>
            </w:rPr>
            <w:t>☐</w:t>
          </w:r>
        </w:sdtContent>
      </w:sdt>
    </w:p>
    <w:p w14:paraId="007DCDA8" w14:textId="77777777" w:rsidR="00DC108C" w:rsidRPr="00E52219" w:rsidRDefault="00DC108C" w:rsidP="00A9021D"/>
    <w:p w14:paraId="6718FE53" w14:textId="77777777" w:rsidR="00BA29E1" w:rsidRPr="00E52219" w:rsidRDefault="00DC108C" w:rsidP="00DC108C">
      <w:pPr>
        <w:ind w:left="8640"/>
      </w:pPr>
      <w:r w:rsidRPr="00E52219">
        <w:t>Page 2 of 2</w:t>
      </w:r>
    </w:p>
    <w:sectPr w:rsidR="00BA29E1" w:rsidRPr="00E52219" w:rsidSect="00C062A7">
      <w:headerReference w:type="default" r:id="rId13"/>
      <w:footerReference w:type="default" r:id="rId14"/>
      <w:pgSz w:w="11906" w:h="16838"/>
      <w:pgMar w:top="851" w:right="851" w:bottom="9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3B04" w14:textId="77777777" w:rsidR="0057188D" w:rsidRDefault="0057188D" w:rsidP="00AE0FF5">
      <w:r>
        <w:separator/>
      </w:r>
    </w:p>
  </w:endnote>
  <w:endnote w:type="continuationSeparator" w:id="0">
    <w:p w14:paraId="6AC91330" w14:textId="77777777" w:rsidR="0057188D" w:rsidRDefault="0057188D" w:rsidP="00AE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630B" w14:textId="77777777" w:rsidR="00A24182" w:rsidRDefault="00A24182">
    <w:pPr>
      <w:pStyle w:val="Footer"/>
    </w:pPr>
    <w:r>
      <w:t xml:space="preserve">       </w:t>
    </w:r>
    <w:r>
      <w:tab/>
    </w:r>
    <w:r>
      <w:tab/>
    </w:r>
  </w:p>
  <w:p w14:paraId="1A81F0B1" w14:textId="77777777" w:rsidR="00A24182" w:rsidRDefault="00A24182">
    <w:pPr>
      <w:pStyle w:val="Footer"/>
    </w:pPr>
  </w:p>
  <w:p w14:paraId="4D932C8B" w14:textId="77777777" w:rsidR="00A24182" w:rsidRDefault="00A24182">
    <w:pPr>
      <w:pStyle w:val="Footer"/>
    </w:pPr>
    <w:r>
      <w:tab/>
    </w:r>
    <w:r>
      <w:tab/>
      <w:t xml:space="preserve">   </w:t>
    </w:r>
    <w:r>
      <w:tab/>
    </w:r>
    <w:r>
      <w:tab/>
    </w:r>
    <w:r>
      <w:tab/>
      <w:t xml:space="preserve">                                            </w:t>
    </w:r>
    <w:r>
      <w:rPr>
        <w:noProof/>
        <w:lang w:val="en-US"/>
      </w:rPr>
      <w:drawing>
        <wp:inline distT="0" distB="0" distL="0" distR="0" wp14:anchorId="3A8A6A9D" wp14:editId="6B28DF6D">
          <wp:extent cx="2428875" cy="197858"/>
          <wp:effectExtent l="0" t="0" r="0" b="0"/>
          <wp:docPr id="2" name="Picture 2" descr="cid:image001.png@01D45A22.D0396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A22.D0396F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88673" cy="2027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FA5FC" w14:textId="77777777" w:rsidR="0057188D" w:rsidRDefault="0057188D" w:rsidP="00AE0FF5">
      <w:r>
        <w:separator/>
      </w:r>
    </w:p>
  </w:footnote>
  <w:footnote w:type="continuationSeparator" w:id="0">
    <w:p w14:paraId="2FCDFB32" w14:textId="77777777" w:rsidR="0057188D" w:rsidRDefault="0057188D" w:rsidP="00AE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6B8C" w14:textId="77777777" w:rsidR="00A24182" w:rsidRDefault="00A24182">
    <w:pPr>
      <w:pStyle w:val="Header"/>
    </w:pPr>
    <w:r>
      <w:t xml:space="preserve">                                                                                 </w:t>
    </w:r>
    <w:r>
      <w:rPr>
        <w:noProof/>
        <w:lang w:val="en-US"/>
      </w:rPr>
      <w:drawing>
        <wp:inline distT="0" distB="0" distL="0" distR="0" wp14:anchorId="14F545AD" wp14:editId="4B638FCF">
          <wp:extent cx="390525" cy="390525"/>
          <wp:effectExtent l="0" t="0" r="9525" b="9525"/>
          <wp:docPr id="6" name="Picture 6" descr="C:\Users\aoife.KERRYETB\Desktop\Kerry ETB Headed Pap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E10"/>
    <w:multiLevelType w:val="hybridMultilevel"/>
    <w:tmpl w:val="C0CCD81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221FB2"/>
    <w:multiLevelType w:val="hybridMultilevel"/>
    <w:tmpl w:val="29F40264"/>
    <w:lvl w:ilvl="0" w:tplc="0AA6CA28">
      <w:start w:val="1"/>
      <w:numFmt w:val="bullet"/>
      <w:lvlText w:val=""/>
      <w:lvlJc w:val="left"/>
      <w:pPr>
        <w:tabs>
          <w:tab w:val="num" w:pos="720"/>
        </w:tabs>
        <w:ind w:left="720" w:hanging="360"/>
      </w:pPr>
      <w:rPr>
        <w:rFonts w:ascii="Wingdings 3" w:hAnsi="Wingdings 3" w:hint="default"/>
      </w:rPr>
    </w:lvl>
    <w:lvl w:ilvl="1" w:tplc="1CF8C4BA" w:tentative="1">
      <w:start w:val="1"/>
      <w:numFmt w:val="bullet"/>
      <w:lvlText w:val=""/>
      <w:lvlJc w:val="left"/>
      <w:pPr>
        <w:tabs>
          <w:tab w:val="num" w:pos="1440"/>
        </w:tabs>
        <w:ind w:left="1440" w:hanging="360"/>
      </w:pPr>
      <w:rPr>
        <w:rFonts w:ascii="Wingdings 3" w:hAnsi="Wingdings 3" w:hint="default"/>
      </w:rPr>
    </w:lvl>
    <w:lvl w:ilvl="2" w:tplc="9064E998" w:tentative="1">
      <w:start w:val="1"/>
      <w:numFmt w:val="bullet"/>
      <w:lvlText w:val=""/>
      <w:lvlJc w:val="left"/>
      <w:pPr>
        <w:tabs>
          <w:tab w:val="num" w:pos="2160"/>
        </w:tabs>
        <w:ind w:left="2160" w:hanging="360"/>
      </w:pPr>
      <w:rPr>
        <w:rFonts w:ascii="Wingdings 3" w:hAnsi="Wingdings 3" w:hint="default"/>
      </w:rPr>
    </w:lvl>
    <w:lvl w:ilvl="3" w:tplc="088A12D4" w:tentative="1">
      <w:start w:val="1"/>
      <w:numFmt w:val="bullet"/>
      <w:lvlText w:val=""/>
      <w:lvlJc w:val="left"/>
      <w:pPr>
        <w:tabs>
          <w:tab w:val="num" w:pos="2880"/>
        </w:tabs>
        <w:ind w:left="2880" w:hanging="360"/>
      </w:pPr>
      <w:rPr>
        <w:rFonts w:ascii="Wingdings 3" w:hAnsi="Wingdings 3" w:hint="default"/>
      </w:rPr>
    </w:lvl>
    <w:lvl w:ilvl="4" w:tplc="B352F868" w:tentative="1">
      <w:start w:val="1"/>
      <w:numFmt w:val="bullet"/>
      <w:lvlText w:val=""/>
      <w:lvlJc w:val="left"/>
      <w:pPr>
        <w:tabs>
          <w:tab w:val="num" w:pos="3600"/>
        </w:tabs>
        <w:ind w:left="3600" w:hanging="360"/>
      </w:pPr>
      <w:rPr>
        <w:rFonts w:ascii="Wingdings 3" w:hAnsi="Wingdings 3" w:hint="default"/>
      </w:rPr>
    </w:lvl>
    <w:lvl w:ilvl="5" w:tplc="3BF21C68" w:tentative="1">
      <w:start w:val="1"/>
      <w:numFmt w:val="bullet"/>
      <w:lvlText w:val=""/>
      <w:lvlJc w:val="left"/>
      <w:pPr>
        <w:tabs>
          <w:tab w:val="num" w:pos="4320"/>
        </w:tabs>
        <w:ind w:left="4320" w:hanging="360"/>
      </w:pPr>
      <w:rPr>
        <w:rFonts w:ascii="Wingdings 3" w:hAnsi="Wingdings 3" w:hint="default"/>
      </w:rPr>
    </w:lvl>
    <w:lvl w:ilvl="6" w:tplc="1788302A" w:tentative="1">
      <w:start w:val="1"/>
      <w:numFmt w:val="bullet"/>
      <w:lvlText w:val=""/>
      <w:lvlJc w:val="left"/>
      <w:pPr>
        <w:tabs>
          <w:tab w:val="num" w:pos="5040"/>
        </w:tabs>
        <w:ind w:left="5040" w:hanging="360"/>
      </w:pPr>
      <w:rPr>
        <w:rFonts w:ascii="Wingdings 3" w:hAnsi="Wingdings 3" w:hint="default"/>
      </w:rPr>
    </w:lvl>
    <w:lvl w:ilvl="7" w:tplc="0BBC9834" w:tentative="1">
      <w:start w:val="1"/>
      <w:numFmt w:val="bullet"/>
      <w:lvlText w:val=""/>
      <w:lvlJc w:val="left"/>
      <w:pPr>
        <w:tabs>
          <w:tab w:val="num" w:pos="5760"/>
        </w:tabs>
        <w:ind w:left="5760" w:hanging="360"/>
      </w:pPr>
      <w:rPr>
        <w:rFonts w:ascii="Wingdings 3" w:hAnsi="Wingdings 3" w:hint="default"/>
      </w:rPr>
    </w:lvl>
    <w:lvl w:ilvl="8" w:tplc="9C5053E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2551ADB"/>
    <w:multiLevelType w:val="hybridMultilevel"/>
    <w:tmpl w:val="F43AD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2C31869"/>
    <w:multiLevelType w:val="hybridMultilevel"/>
    <w:tmpl w:val="4C76D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7009E9"/>
    <w:multiLevelType w:val="hybridMultilevel"/>
    <w:tmpl w:val="93A237D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D4546EE"/>
    <w:multiLevelType w:val="hybridMultilevel"/>
    <w:tmpl w:val="D746357C"/>
    <w:lvl w:ilvl="0" w:tplc="AF92EB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0827CA4"/>
    <w:multiLevelType w:val="hybridMultilevel"/>
    <w:tmpl w:val="E2346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627679"/>
    <w:multiLevelType w:val="hybridMultilevel"/>
    <w:tmpl w:val="C58C0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33341"/>
    <w:multiLevelType w:val="hybridMultilevel"/>
    <w:tmpl w:val="F9B8CE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3210F76"/>
    <w:multiLevelType w:val="hybridMultilevel"/>
    <w:tmpl w:val="A6521A9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CA11E1"/>
    <w:multiLevelType w:val="multilevel"/>
    <w:tmpl w:val="30FA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56B4B"/>
    <w:multiLevelType w:val="multilevel"/>
    <w:tmpl w:val="C0C6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62F24"/>
    <w:multiLevelType w:val="hybridMultilevel"/>
    <w:tmpl w:val="59EAF51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A75F80"/>
    <w:multiLevelType w:val="hybridMultilevel"/>
    <w:tmpl w:val="0DB63E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51D0AFD"/>
    <w:multiLevelType w:val="hybridMultilevel"/>
    <w:tmpl w:val="6D9C573C"/>
    <w:lvl w:ilvl="0" w:tplc="8CC6215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85C094B"/>
    <w:multiLevelType w:val="hybridMultilevel"/>
    <w:tmpl w:val="7C2619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0236D8B"/>
    <w:multiLevelType w:val="hybridMultilevel"/>
    <w:tmpl w:val="4A783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95244F"/>
    <w:multiLevelType w:val="hybridMultilevel"/>
    <w:tmpl w:val="75A25B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D662B3E"/>
    <w:multiLevelType w:val="hybridMultilevel"/>
    <w:tmpl w:val="064C14B6"/>
    <w:lvl w:ilvl="0" w:tplc="46DCDF1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0D26960"/>
    <w:multiLevelType w:val="hybridMultilevel"/>
    <w:tmpl w:val="0958B51A"/>
    <w:lvl w:ilvl="0" w:tplc="2D461F3E">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42ED51A3"/>
    <w:multiLevelType w:val="hybridMultilevel"/>
    <w:tmpl w:val="5C628FB8"/>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32A7059"/>
    <w:multiLevelType w:val="hybridMultilevel"/>
    <w:tmpl w:val="B2060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E9E501D"/>
    <w:multiLevelType w:val="hybridMultilevel"/>
    <w:tmpl w:val="7994A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12058A8"/>
    <w:multiLevelType w:val="hybridMultilevel"/>
    <w:tmpl w:val="E70EA392"/>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15:restartNumberingAfterBreak="0">
    <w:nsid w:val="64B07B3F"/>
    <w:multiLevelType w:val="hybridMultilevel"/>
    <w:tmpl w:val="C300618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15:restartNumberingAfterBreak="0">
    <w:nsid w:val="684E5430"/>
    <w:multiLevelType w:val="hybridMultilevel"/>
    <w:tmpl w:val="57B65FCC"/>
    <w:lvl w:ilvl="0" w:tplc="A97A3F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9716F9B"/>
    <w:multiLevelType w:val="hybridMultilevel"/>
    <w:tmpl w:val="F1B44EDA"/>
    <w:lvl w:ilvl="0" w:tplc="B11C25F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F1A1283"/>
    <w:multiLevelType w:val="hybridMultilevel"/>
    <w:tmpl w:val="A2623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A1474"/>
    <w:multiLevelType w:val="hybridMultilevel"/>
    <w:tmpl w:val="A1D2A512"/>
    <w:lvl w:ilvl="0" w:tplc="1809000D">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15:restartNumberingAfterBreak="0">
    <w:nsid w:val="79F03142"/>
    <w:multiLevelType w:val="hybridMultilevel"/>
    <w:tmpl w:val="B5A4C75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
  </w:num>
  <w:num w:numId="4">
    <w:abstractNumId w:val="20"/>
  </w:num>
  <w:num w:numId="5">
    <w:abstractNumId w:val="28"/>
  </w:num>
  <w:num w:numId="6">
    <w:abstractNumId w:val="12"/>
  </w:num>
  <w:num w:numId="7">
    <w:abstractNumId w:val="9"/>
  </w:num>
  <w:num w:numId="8">
    <w:abstractNumId w:val="24"/>
  </w:num>
  <w:num w:numId="9">
    <w:abstractNumId w:val="15"/>
  </w:num>
  <w:num w:numId="10">
    <w:abstractNumId w:val="6"/>
  </w:num>
  <w:num w:numId="11">
    <w:abstractNumId w:val="13"/>
  </w:num>
  <w:num w:numId="12">
    <w:abstractNumId w:val="21"/>
  </w:num>
  <w:num w:numId="13">
    <w:abstractNumId w:val="19"/>
  </w:num>
  <w:num w:numId="14">
    <w:abstractNumId w:val="5"/>
  </w:num>
  <w:num w:numId="15">
    <w:abstractNumId w:val="25"/>
  </w:num>
  <w:num w:numId="16">
    <w:abstractNumId w:val="14"/>
  </w:num>
  <w:num w:numId="17">
    <w:abstractNumId w:val="26"/>
  </w:num>
  <w:num w:numId="18">
    <w:abstractNumId w:val="18"/>
  </w:num>
  <w:num w:numId="19">
    <w:abstractNumId w:val="8"/>
  </w:num>
  <w:num w:numId="20">
    <w:abstractNumId w:val="4"/>
  </w:num>
  <w:num w:numId="21">
    <w:abstractNumId w:val="29"/>
  </w:num>
  <w:num w:numId="22">
    <w:abstractNumId w:val="3"/>
  </w:num>
  <w:num w:numId="23">
    <w:abstractNumId w:val="17"/>
  </w:num>
  <w:num w:numId="24">
    <w:abstractNumId w:val="0"/>
  </w:num>
  <w:num w:numId="25">
    <w:abstractNumId w:val="23"/>
  </w:num>
  <w:num w:numId="26">
    <w:abstractNumId w:val="11"/>
  </w:num>
  <w:num w:numId="27">
    <w:abstractNumId w:val="10"/>
  </w:num>
  <w:num w:numId="28">
    <w:abstractNumId w:val="27"/>
  </w:num>
  <w:num w:numId="29">
    <w:abstractNumId w:val="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9E1"/>
    <w:rsid w:val="0000244D"/>
    <w:rsid w:val="00004B03"/>
    <w:rsid w:val="0003570F"/>
    <w:rsid w:val="00065666"/>
    <w:rsid w:val="000801A1"/>
    <w:rsid w:val="000917CD"/>
    <w:rsid w:val="000A53D5"/>
    <w:rsid w:val="000B23DC"/>
    <w:rsid w:val="000D071D"/>
    <w:rsid w:val="000E7AAA"/>
    <w:rsid w:val="000F2ADD"/>
    <w:rsid w:val="0011197E"/>
    <w:rsid w:val="00121DAD"/>
    <w:rsid w:val="00141941"/>
    <w:rsid w:val="001652E5"/>
    <w:rsid w:val="00181E0B"/>
    <w:rsid w:val="00194B86"/>
    <w:rsid w:val="001F1D76"/>
    <w:rsid w:val="0020332D"/>
    <w:rsid w:val="00223CD9"/>
    <w:rsid w:val="00231FBD"/>
    <w:rsid w:val="00262C7C"/>
    <w:rsid w:val="00276E04"/>
    <w:rsid w:val="0028260C"/>
    <w:rsid w:val="002E085D"/>
    <w:rsid w:val="00316665"/>
    <w:rsid w:val="003261BB"/>
    <w:rsid w:val="0032733C"/>
    <w:rsid w:val="00330D40"/>
    <w:rsid w:val="003336B5"/>
    <w:rsid w:val="003478FB"/>
    <w:rsid w:val="003578CB"/>
    <w:rsid w:val="003769DB"/>
    <w:rsid w:val="00393FED"/>
    <w:rsid w:val="003A7866"/>
    <w:rsid w:val="003C7518"/>
    <w:rsid w:val="003F1A58"/>
    <w:rsid w:val="003F745D"/>
    <w:rsid w:val="00411A1D"/>
    <w:rsid w:val="0042057B"/>
    <w:rsid w:val="00425BFA"/>
    <w:rsid w:val="00432F75"/>
    <w:rsid w:val="00456C8F"/>
    <w:rsid w:val="00470FCE"/>
    <w:rsid w:val="0048361C"/>
    <w:rsid w:val="004848CD"/>
    <w:rsid w:val="004E7FD7"/>
    <w:rsid w:val="004F25BF"/>
    <w:rsid w:val="004F41AD"/>
    <w:rsid w:val="005012F9"/>
    <w:rsid w:val="00526AD2"/>
    <w:rsid w:val="00537DB1"/>
    <w:rsid w:val="0057188D"/>
    <w:rsid w:val="00586A0E"/>
    <w:rsid w:val="005B0623"/>
    <w:rsid w:val="005B47B0"/>
    <w:rsid w:val="005B4FCB"/>
    <w:rsid w:val="005D7327"/>
    <w:rsid w:val="005E73DE"/>
    <w:rsid w:val="005F29A6"/>
    <w:rsid w:val="00621FA4"/>
    <w:rsid w:val="00634286"/>
    <w:rsid w:val="006527C5"/>
    <w:rsid w:val="00694EB7"/>
    <w:rsid w:val="0069610C"/>
    <w:rsid w:val="006A3703"/>
    <w:rsid w:val="006A53E5"/>
    <w:rsid w:val="006A79B4"/>
    <w:rsid w:val="006E3A80"/>
    <w:rsid w:val="006F2525"/>
    <w:rsid w:val="006F2D3A"/>
    <w:rsid w:val="0070625E"/>
    <w:rsid w:val="0071463C"/>
    <w:rsid w:val="00715ED8"/>
    <w:rsid w:val="007671B4"/>
    <w:rsid w:val="0079510F"/>
    <w:rsid w:val="007A56EF"/>
    <w:rsid w:val="007B0A44"/>
    <w:rsid w:val="007C1339"/>
    <w:rsid w:val="007E115D"/>
    <w:rsid w:val="007E3BA6"/>
    <w:rsid w:val="0080184E"/>
    <w:rsid w:val="0083624E"/>
    <w:rsid w:val="00846DB7"/>
    <w:rsid w:val="00897B95"/>
    <w:rsid w:val="008A1EFE"/>
    <w:rsid w:val="008B7EBE"/>
    <w:rsid w:val="008D43CF"/>
    <w:rsid w:val="008E5587"/>
    <w:rsid w:val="00904538"/>
    <w:rsid w:val="00936793"/>
    <w:rsid w:val="00937055"/>
    <w:rsid w:val="00943917"/>
    <w:rsid w:val="009B2ECB"/>
    <w:rsid w:val="009E2675"/>
    <w:rsid w:val="00A01A2C"/>
    <w:rsid w:val="00A24182"/>
    <w:rsid w:val="00A81ACA"/>
    <w:rsid w:val="00A86E98"/>
    <w:rsid w:val="00A9021D"/>
    <w:rsid w:val="00AD7D4C"/>
    <w:rsid w:val="00AE0FF5"/>
    <w:rsid w:val="00B5081D"/>
    <w:rsid w:val="00B66BD1"/>
    <w:rsid w:val="00B75AED"/>
    <w:rsid w:val="00B80F2A"/>
    <w:rsid w:val="00B93C42"/>
    <w:rsid w:val="00BA29E1"/>
    <w:rsid w:val="00BA2CA6"/>
    <w:rsid w:val="00BD32C7"/>
    <w:rsid w:val="00BE1279"/>
    <w:rsid w:val="00C062A7"/>
    <w:rsid w:val="00C24BFE"/>
    <w:rsid w:val="00C620D5"/>
    <w:rsid w:val="00C7102C"/>
    <w:rsid w:val="00C73B50"/>
    <w:rsid w:val="00CD6E2E"/>
    <w:rsid w:val="00CF70B8"/>
    <w:rsid w:val="00D2201A"/>
    <w:rsid w:val="00D262F2"/>
    <w:rsid w:val="00DC108C"/>
    <w:rsid w:val="00E17108"/>
    <w:rsid w:val="00E3489A"/>
    <w:rsid w:val="00E37349"/>
    <w:rsid w:val="00E476DF"/>
    <w:rsid w:val="00E52219"/>
    <w:rsid w:val="00E57459"/>
    <w:rsid w:val="00E72D15"/>
    <w:rsid w:val="00E74A5C"/>
    <w:rsid w:val="00E941D0"/>
    <w:rsid w:val="00EA1854"/>
    <w:rsid w:val="00EA1933"/>
    <w:rsid w:val="00ED7D5B"/>
    <w:rsid w:val="00EF634C"/>
    <w:rsid w:val="00F04E4A"/>
    <w:rsid w:val="00F1714D"/>
    <w:rsid w:val="00F243BB"/>
    <w:rsid w:val="00F33284"/>
    <w:rsid w:val="00F447CF"/>
    <w:rsid w:val="00F52026"/>
    <w:rsid w:val="00F600C4"/>
    <w:rsid w:val="00F668FB"/>
    <w:rsid w:val="00FA5D13"/>
    <w:rsid w:val="00FB1620"/>
    <w:rsid w:val="00FE17F8"/>
    <w:rsid w:val="00FF007F"/>
    <w:rsid w:val="00FF68C0"/>
    <w:rsid w:val="0418B834"/>
    <w:rsid w:val="1A3503E8"/>
    <w:rsid w:val="1D0FB44E"/>
    <w:rsid w:val="20FB3C8D"/>
    <w:rsid w:val="249FA66D"/>
    <w:rsid w:val="28F9D053"/>
    <w:rsid w:val="29B73108"/>
    <w:rsid w:val="33A1DB4D"/>
    <w:rsid w:val="473A6DBC"/>
    <w:rsid w:val="48D8DCAF"/>
    <w:rsid w:val="55048DF2"/>
    <w:rsid w:val="58DB3C14"/>
    <w:rsid w:val="5AE6F234"/>
    <w:rsid w:val="5BADE9F0"/>
    <w:rsid w:val="6A0680E7"/>
    <w:rsid w:val="6AF82345"/>
    <w:rsid w:val="6B1C004C"/>
    <w:rsid w:val="6CFB98AC"/>
    <w:rsid w:val="6EC752D3"/>
    <w:rsid w:val="725A0257"/>
    <w:rsid w:val="73379C8F"/>
    <w:rsid w:val="780270DA"/>
    <w:rsid w:val="7D33E294"/>
    <w:rsid w:val="7EC0AE4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89A35"/>
  <w15:docId w15:val="{D0D9DB42-B39F-4289-813E-A2922C86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9E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A29E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29E1"/>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BA2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9E1"/>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9E1"/>
    <w:pPr>
      <w:autoSpaceDE w:val="0"/>
      <w:autoSpaceDN w:val="0"/>
      <w:adjustRightInd w:val="0"/>
      <w:spacing w:after="0" w:line="240" w:lineRule="auto"/>
    </w:pPr>
    <w:rPr>
      <w:rFonts w:ascii="Corbel" w:eastAsiaTheme="minorEastAsia" w:hAnsi="Corbel" w:cs="Corbel"/>
      <w:color w:val="000000"/>
      <w:sz w:val="24"/>
      <w:szCs w:val="24"/>
      <w:lang w:eastAsia="en-IE"/>
    </w:rPr>
  </w:style>
  <w:style w:type="paragraph" w:styleId="ListParagraph">
    <w:name w:val="List Paragraph"/>
    <w:basedOn w:val="Normal"/>
    <w:link w:val="ListParagraphChar"/>
    <w:uiPriority w:val="34"/>
    <w:qFormat/>
    <w:rsid w:val="00BA29E1"/>
    <w:pPr>
      <w:ind w:left="720"/>
      <w:contextualSpacing/>
    </w:pPr>
  </w:style>
  <w:style w:type="character" w:customStyle="1" w:styleId="ListParagraphChar">
    <w:name w:val="List Paragraph Char"/>
    <w:basedOn w:val="DefaultParagraphFont"/>
    <w:link w:val="ListParagraph"/>
    <w:uiPriority w:val="99"/>
    <w:rsid w:val="00BA29E1"/>
    <w:rPr>
      <w:rFonts w:ascii="Times New Roman" w:eastAsia="Times New Roman" w:hAnsi="Times New Roman" w:cs="Times New Roman"/>
      <w:sz w:val="24"/>
      <w:szCs w:val="24"/>
    </w:rPr>
  </w:style>
  <w:style w:type="paragraph" w:styleId="Header">
    <w:name w:val="header"/>
    <w:basedOn w:val="Normal"/>
    <w:link w:val="HeaderChar"/>
    <w:unhideWhenUsed/>
    <w:rsid w:val="00AE0FF5"/>
    <w:pPr>
      <w:tabs>
        <w:tab w:val="center" w:pos="4513"/>
        <w:tab w:val="right" w:pos="9026"/>
      </w:tabs>
    </w:pPr>
  </w:style>
  <w:style w:type="character" w:customStyle="1" w:styleId="HeaderChar">
    <w:name w:val="Header Char"/>
    <w:basedOn w:val="DefaultParagraphFont"/>
    <w:link w:val="Header"/>
    <w:uiPriority w:val="99"/>
    <w:rsid w:val="00AE0F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0FF5"/>
    <w:pPr>
      <w:tabs>
        <w:tab w:val="center" w:pos="4513"/>
        <w:tab w:val="right" w:pos="9026"/>
      </w:tabs>
    </w:pPr>
  </w:style>
  <w:style w:type="character" w:customStyle="1" w:styleId="FooterChar">
    <w:name w:val="Footer Char"/>
    <w:basedOn w:val="DefaultParagraphFont"/>
    <w:link w:val="Footer"/>
    <w:uiPriority w:val="99"/>
    <w:rsid w:val="00AE0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8FB"/>
    <w:rPr>
      <w:rFonts w:ascii="Tahoma" w:hAnsi="Tahoma" w:cs="Tahoma"/>
      <w:sz w:val="16"/>
      <w:szCs w:val="16"/>
    </w:rPr>
  </w:style>
  <w:style w:type="character" w:customStyle="1" w:styleId="BalloonTextChar">
    <w:name w:val="Balloon Text Char"/>
    <w:basedOn w:val="DefaultParagraphFont"/>
    <w:link w:val="BalloonText"/>
    <w:uiPriority w:val="99"/>
    <w:semiHidden/>
    <w:rsid w:val="00F668FB"/>
    <w:rPr>
      <w:rFonts w:ascii="Tahoma" w:eastAsia="Times New Roman" w:hAnsi="Tahoma" w:cs="Tahoma"/>
      <w:sz w:val="16"/>
      <w:szCs w:val="16"/>
    </w:rPr>
  </w:style>
  <w:style w:type="paragraph" w:customStyle="1" w:styleId="BlueCell">
    <w:name w:val="Blue Cell"/>
    <w:basedOn w:val="Normal"/>
    <w:link w:val="BlueCellChar"/>
    <w:uiPriority w:val="99"/>
    <w:rsid w:val="005E73DE"/>
    <w:pPr>
      <w:keepNext/>
      <w:spacing w:before="60" w:after="60"/>
      <w:outlineLvl w:val="1"/>
    </w:pPr>
    <w:rPr>
      <w:rFonts w:ascii="Arial" w:eastAsia="Calibri" w:hAnsi="Arial"/>
      <w:b/>
      <w:bCs/>
      <w:i/>
      <w:iCs/>
      <w:smallCaps/>
      <w:color w:val="FFFFFF"/>
      <w:lang w:val="x-none" w:eastAsia="x-none"/>
    </w:rPr>
  </w:style>
  <w:style w:type="character" w:customStyle="1" w:styleId="BlueCellChar">
    <w:name w:val="Blue Cell Char"/>
    <w:link w:val="BlueCell"/>
    <w:uiPriority w:val="99"/>
    <w:locked/>
    <w:rsid w:val="005E73DE"/>
    <w:rPr>
      <w:rFonts w:ascii="Arial" w:eastAsia="Calibri" w:hAnsi="Arial" w:cs="Times New Roman"/>
      <w:b/>
      <w:bCs/>
      <w:i/>
      <w:iCs/>
      <w:smallCaps/>
      <w:color w:val="FFFFFF"/>
      <w:sz w:val="24"/>
      <w:szCs w:val="24"/>
      <w:lang w:val="x-none" w:eastAsia="x-none"/>
    </w:rPr>
  </w:style>
  <w:style w:type="paragraph" w:styleId="NormalWeb">
    <w:name w:val="Normal (Web)"/>
    <w:basedOn w:val="Normal"/>
    <w:uiPriority w:val="99"/>
    <w:semiHidden/>
    <w:unhideWhenUsed/>
    <w:rsid w:val="00330D40"/>
    <w:pPr>
      <w:spacing w:before="100" w:beforeAutospacing="1" w:after="100" w:afterAutospacing="1"/>
    </w:pPr>
    <w:rPr>
      <w:lang w:eastAsia="en-IE"/>
    </w:rPr>
  </w:style>
  <w:style w:type="character" w:styleId="Emphasis">
    <w:name w:val="Emphasis"/>
    <w:basedOn w:val="DefaultParagraphFont"/>
    <w:uiPriority w:val="20"/>
    <w:qFormat/>
    <w:rsid w:val="00330D40"/>
    <w:rPr>
      <w:i/>
      <w:iCs/>
    </w:rPr>
  </w:style>
  <w:style w:type="character" w:styleId="Hyperlink">
    <w:name w:val="Hyperlink"/>
    <w:basedOn w:val="DefaultParagraphFont"/>
    <w:uiPriority w:val="99"/>
    <w:semiHidden/>
    <w:unhideWhenUsed/>
    <w:rsid w:val="00936793"/>
    <w:rPr>
      <w:color w:val="0000FF"/>
      <w:u w:val="single"/>
    </w:rPr>
  </w:style>
  <w:style w:type="character" w:styleId="Strong">
    <w:name w:val="Strong"/>
    <w:basedOn w:val="DefaultParagraphFont"/>
    <w:uiPriority w:val="22"/>
    <w:qFormat/>
    <w:rsid w:val="00586A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7083">
      <w:bodyDiv w:val="1"/>
      <w:marLeft w:val="0"/>
      <w:marRight w:val="0"/>
      <w:marTop w:val="0"/>
      <w:marBottom w:val="0"/>
      <w:divBdr>
        <w:top w:val="none" w:sz="0" w:space="0" w:color="auto"/>
        <w:left w:val="none" w:sz="0" w:space="0" w:color="auto"/>
        <w:bottom w:val="none" w:sz="0" w:space="0" w:color="auto"/>
        <w:right w:val="none" w:sz="0" w:space="0" w:color="auto"/>
      </w:divBdr>
    </w:div>
    <w:div w:id="489641183">
      <w:bodyDiv w:val="1"/>
      <w:marLeft w:val="0"/>
      <w:marRight w:val="0"/>
      <w:marTop w:val="0"/>
      <w:marBottom w:val="0"/>
      <w:divBdr>
        <w:top w:val="none" w:sz="0" w:space="0" w:color="auto"/>
        <w:left w:val="none" w:sz="0" w:space="0" w:color="auto"/>
        <w:bottom w:val="none" w:sz="0" w:space="0" w:color="auto"/>
        <w:right w:val="none" w:sz="0" w:space="0" w:color="auto"/>
      </w:divBdr>
      <w:divsChild>
        <w:div w:id="2039624114">
          <w:marLeft w:val="547"/>
          <w:marRight w:val="0"/>
          <w:marTop w:val="200"/>
          <w:marBottom w:val="0"/>
          <w:divBdr>
            <w:top w:val="none" w:sz="0" w:space="0" w:color="auto"/>
            <w:left w:val="none" w:sz="0" w:space="0" w:color="auto"/>
            <w:bottom w:val="none" w:sz="0" w:space="0" w:color="auto"/>
            <w:right w:val="none" w:sz="0" w:space="0" w:color="auto"/>
          </w:divBdr>
        </w:div>
        <w:div w:id="2079134404">
          <w:marLeft w:val="547"/>
          <w:marRight w:val="0"/>
          <w:marTop w:val="200"/>
          <w:marBottom w:val="0"/>
          <w:divBdr>
            <w:top w:val="none" w:sz="0" w:space="0" w:color="auto"/>
            <w:left w:val="none" w:sz="0" w:space="0" w:color="auto"/>
            <w:bottom w:val="none" w:sz="0" w:space="0" w:color="auto"/>
            <w:right w:val="none" w:sz="0" w:space="0" w:color="auto"/>
          </w:divBdr>
        </w:div>
        <w:div w:id="1392343975">
          <w:marLeft w:val="547"/>
          <w:marRight w:val="0"/>
          <w:marTop w:val="200"/>
          <w:marBottom w:val="0"/>
          <w:divBdr>
            <w:top w:val="none" w:sz="0" w:space="0" w:color="auto"/>
            <w:left w:val="none" w:sz="0" w:space="0" w:color="auto"/>
            <w:bottom w:val="none" w:sz="0" w:space="0" w:color="auto"/>
            <w:right w:val="none" w:sz="0" w:space="0" w:color="auto"/>
          </w:divBdr>
        </w:div>
        <w:div w:id="1963002618">
          <w:marLeft w:val="547"/>
          <w:marRight w:val="0"/>
          <w:marTop w:val="200"/>
          <w:marBottom w:val="0"/>
          <w:divBdr>
            <w:top w:val="none" w:sz="0" w:space="0" w:color="auto"/>
            <w:left w:val="none" w:sz="0" w:space="0" w:color="auto"/>
            <w:bottom w:val="none" w:sz="0" w:space="0" w:color="auto"/>
            <w:right w:val="none" w:sz="0" w:space="0" w:color="auto"/>
          </w:divBdr>
        </w:div>
        <w:div w:id="2128036972">
          <w:marLeft w:val="547"/>
          <w:marRight w:val="0"/>
          <w:marTop w:val="200"/>
          <w:marBottom w:val="0"/>
          <w:divBdr>
            <w:top w:val="none" w:sz="0" w:space="0" w:color="auto"/>
            <w:left w:val="none" w:sz="0" w:space="0" w:color="auto"/>
            <w:bottom w:val="none" w:sz="0" w:space="0" w:color="auto"/>
            <w:right w:val="none" w:sz="0" w:space="0" w:color="auto"/>
          </w:divBdr>
        </w:div>
        <w:div w:id="542332942">
          <w:marLeft w:val="547"/>
          <w:marRight w:val="0"/>
          <w:marTop w:val="200"/>
          <w:marBottom w:val="0"/>
          <w:divBdr>
            <w:top w:val="none" w:sz="0" w:space="0" w:color="auto"/>
            <w:left w:val="none" w:sz="0" w:space="0" w:color="auto"/>
            <w:bottom w:val="none" w:sz="0" w:space="0" w:color="auto"/>
            <w:right w:val="none" w:sz="0" w:space="0" w:color="auto"/>
          </w:divBdr>
        </w:div>
        <w:div w:id="1290235485">
          <w:marLeft w:val="547"/>
          <w:marRight w:val="0"/>
          <w:marTop w:val="200"/>
          <w:marBottom w:val="0"/>
          <w:divBdr>
            <w:top w:val="none" w:sz="0" w:space="0" w:color="auto"/>
            <w:left w:val="none" w:sz="0" w:space="0" w:color="auto"/>
            <w:bottom w:val="none" w:sz="0" w:space="0" w:color="auto"/>
            <w:right w:val="none" w:sz="0" w:space="0" w:color="auto"/>
          </w:divBdr>
        </w:div>
        <w:div w:id="304966035">
          <w:marLeft w:val="547"/>
          <w:marRight w:val="0"/>
          <w:marTop w:val="200"/>
          <w:marBottom w:val="0"/>
          <w:divBdr>
            <w:top w:val="none" w:sz="0" w:space="0" w:color="auto"/>
            <w:left w:val="none" w:sz="0" w:space="0" w:color="auto"/>
            <w:bottom w:val="none" w:sz="0" w:space="0" w:color="auto"/>
            <w:right w:val="none" w:sz="0" w:space="0" w:color="auto"/>
          </w:divBdr>
        </w:div>
        <w:div w:id="404305226">
          <w:marLeft w:val="547"/>
          <w:marRight w:val="0"/>
          <w:marTop w:val="200"/>
          <w:marBottom w:val="0"/>
          <w:divBdr>
            <w:top w:val="none" w:sz="0" w:space="0" w:color="auto"/>
            <w:left w:val="none" w:sz="0" w:space="0" w:color="auto"/>
            <w:bottom w:val="none" w:sz="0" w:space="0" w:color="auto"/>
            <w:right w:val="none" w:sz="0" w:space="0" w:color="auto"/>
          </w:divBdr>
        </w:div>
        <w:div w:id="1602569077">
          <w:marLeft w:val="547"/>
          <w:marRight w:val="0"/>
          <w:marTop w:val="200"/>
          <w:marBottom w:val="0"/>
          <w:divBdr>
            <w:top w:val="none" w:sz="0" w:space="0" w:color="auto"/>
            <w:left w:val="none" w:sz="0" w:space="0" w:color="auto"/>
            <w:bottom w:val="none" w:sz="0" w:space="0" w:color="auto"/>
            <w:right w:val="none" w:sz="0" w:space="0" w:color="auto"/>
          </w:divBdr>
        </w:div>
        <w:div w:id="2021159788">
          <w:marLeft w:val="547"/>
          <w:marRight w:val="0"/>
          <w:marTop w:val="200"/>
          <w:marBottom w:val="0"/>
          <w:divBdr>
            <w:top w:val="none" w:sz="0" w:space="0" w:color="auto"/>
            <w:left w:val="none" w:sz="0" w:space="0" w:color="auto"/>
            <w:bottom w:val="none" w:sz="0" w:space="0" w:color="auto"/>
            <w:right w:val="none" w:sz="0" w:space="0" w:color="auto"/>
          </w:divBdr>
        </w:div>
        <w:div w:id="1220440942">
          <w:marLeft w:val="547"/>
          <w:marRight w:val="0"/>
          <w:marTop w:val="200"/>
          <w:marBottom w:val="0"/>
          <w:divBdr>
            <w:top w:val="none" w:sz="0" w:space="0" w:color="auto"/>
            <w:left w:val="none" w:sz="0" w:space="0" w:color="auto"/>
            <w:bottom w:val="none" w:sz="0" w:space="0" w:color="auto"/>
            <w:right w:val="none" w:sz="0" w:space="0" w:color="auto"/>
          </w:divBdr>
        </w:div>
        <w:div w:id="1257904739">
          <w:marLeft w:val="547"/>
          <w:marRight w:val="0"/>
          <w:marTop w:val="200"/>
          <w:marBottom w:val="0"/>
          <w:divBdr>
            <w:top w:val="none" w:sz="0" w:space="0" w:color="auto"/>
            <w:left w:val="none" w:sz="0" w:space="0" w:color="auto"/>
            <w:bottom w:val="none" w:sz="0" w:space="0" w:color="auto"/>
            <w:right w:val="none" w:sz="0" w:space="0" w:color="auto"/>
          </w:divBdr>
        </w:div>
        <w:div w:id="400753132">
          <w:marLeft w:val="547"/>
          <w:marRight w:val="0"/>
          <w:marTop w:val="200"/>
          <w:marBottom w:val="0"/>
          <w:divBdr>
            <w:top w:val="none" w:sz="0" w:space="0" w:color="auto"/>
            <w:left w:val="none" w:sz="0" w:space="0" w:color="auto"/>
            <w:bottom w:val="none" w:sz="0" w:space="0" w:color="auto"/>
            <w:right w:val="none" w:sz="0" w:space="0" w:color="auto"/>
          </w:divBdr>
        </w:div>
        <w:div w:id="2112891477">
          <w:marLeft w:val="547"/>
          <w:marRight w:val="0"/>
          <w:marTop w:val="200"/>
          <w:marBottom w:val="0"/>
          <w:divBdr>
            <w:top w:val="none" w:sz="0" w:space="0" w:color="auto"/>
            <w:left w:val="none" w:sz="0" w:space="0" w:color="auto"/>
            <w:bottom w:val="none" w:sz="0" w:space="0" w:color="auto"/>
            <w:right w:val="none" w:sz="0" w:space="0" w:color="auto"/>
          </w:divBdr>
        </w:div>
        <w:div w:id="176232854">
          <w:marLeft w:val="547"/>
          <w:marRight w:val="0"/>
          <w:marTop w:val="200"/>
          <w:marBottom w:val="0"/>
          <w:divBdr>
            <w:top w:val="none" w:sz="0" w:space="0" w:color="auto"/>
            <w:left w:val="none" w:sz="0" w:space="0" w:color="auto"/>
            <w:bottom w:val="none" w:sz="0" w:space="0" w:color="auto"/>
            <w:right w:val="none" w:sz="0" w:space="0" w:color="auto"/>
          </w:divBdr>
        </w:div>
      </w:divsChild>
    </w:div>
    <w:div w:id="707293117">
      <w:bodyDiv w:val="1"/>
      <w:marLeft w:val="0"/>
      <w:marRight w:val="0"/>
      <w:marTop w:val="0"/>
      <w:marBottom w:val="0"/>
      <w:divBdr>
        <w:top w:val="none" w:sz="0" w:space="0" w:color="auto"/>
        <w:left w:val="none" w:sz="0" w:space="0" w:color="auto"/>
        <w:bottom w:val="none" w:sz="0" w:space="0" w:color="auto"/>
        <w:right w:val="none" w:sz="0" w:space="0" w:color="auto"/>
      </w:divBdr>
    </w:div>
    <w:div w:id="1170367896">
      <w:bodyDiv w:val="1"/>
      <w:marLeft w:val="0"/>
      <w:marRight w:val="0"/>
      <w:marTop w:val="0"/>
      <w:marBottom w:val="0"/>
      <w:divBdr>
        <w:top w:val="none" w:sz="0" w:space="0" w:color="auto"/>
        <w:left w:val="none" w:sz="0" w:space="0" w:color="auto"/>
        <w:bottom w:val="none" w:sz="0" w:space="0" w:color="auto"/>
        <w:right w:val="none" w:sz="0" w:space="0" w:color="auto"/>
      </w:divBdr>
      <w:divsChild>
        <w:div w:id="837841097">
          <w:marLeft w:val="0"/>
          <w:marRight w:val="0"/>
          <w:marTop w:val="0"/>
          <w:marBottom w:val="0"/>
          <w:divBdr>
            <w:top w:val="none" w:sz="0" w:space="0" w:color="auto"/>
            <w:left w:val="none" w:sz="0" w:space="0" w:color="auto"/>
            <w:bottom w:val="none" w:sz="0" w:space="0" w:color="auto"/>
            <w:right w:val="none" w:sz="0" w:space="0" w:color="auto"/>
          </w:divBdr>
        </w:div>
        <w:div w:id="2044867923">
          <w:marLeft w:val="0"/>
          <w:marRight w:val="0"/>
          <w:marTop w:val="0"/>
          <w:marBottom w:val="0"/>
          <w:divBdr>
            <w:top w:val="none" w:sz="0" w:space="0" w:color="auto"/>
            <w:left w:val="none" w:sz="0" w:space="0" w:color="auto"/>
            <w:bottom w:val="none" w:sz="0" w:space="0" w:color="auto"/>
            <w:right w:val="none" w:sz="0" w:space="0" w:color="auto"/>
          </w:divBdr>
        </w:div>
      </w:divsChild>
    </w:div>
    <w:div w:id="1730493376">
      <w:bodyDiv w:val="1"/>
      <w:marLeft w:val="0"/>
      <w:marRight w:val="0"/>
      <w:marTop w:val="0"/>
      <w:marBottom w:val="0"/>
      <w:divBdr>
        <w:top w:val="none" w:sz="0" w:space="0" w:color="auto"/>
        <w:left w:val="none" w:sz="0" w:space="0" w:color="auto"/>
        <w:bottom w:val="none" w:sz="0" w:space="0" w:color="auto"/>
        <w:right w:val="none" w:sz="0" w:space="0" w:color="auto"/>
      </w:divBdr>
      <w:divsChild>
        <w:div w:id="594478448">
          <w:marLeft w:val="0"/>
          <w:marRight w:val="0"/>
          <w:marTop w:val="0"/>
          <w:marBottom w:val="0"/>
          <w:divBdr>
            <w:top w:val="none" w:sz="0" w:space="0" w:color="auto"/>
            <w:left w:val="none" w:sz="0" w:space="0" w:color="auto"/>
            <w:bottom w:val="none" w:sz="0" w:space="0" w:color="auto"/>
            <w:right w:val="none" w:sz="0" w:space="0" w:color="auto"/>
          </w:divBdr>
        </w:div>
        <w:div w:id="827748709">
          <w:marLeft w:val="0"/>
          <w:marRight w:val="0"/>
          <w:marTop w:val="0"/>
          <w:marBottom w:val="0"/>
          <w:divBdr>
            <w:top w:val="none" w:sz="0" w:space="0" w:color="auto"/>
            <w:left w:val="none" w:sz="0" w:space="0" w:color="auto"/>
            <w:bottom w:val="none" w:sz="0" w:space="0" w:color="auto"/>
            <w:right w:val="none" w:sz="0" w:space="0" w:color="auto"/>
          </w:divBdr>
        </w:div>
      </w:divsChild>
    </w:div>
    <w:div w:id="20628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45A22.D0396FC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2553BF50B4C44B6CE62004E582222" ma:contentTypeVersion="9" ma:contentTypeDescription="Create a new document." ma:contentTypeScope="" ma:versionID="3f83742fa4440d21ead621ce3742ba92">
  <xsd:schema xmlns:xsd="http://www.w3.org/2001/XMLSchema" xmlns:xs="http://www.w3.org/2001/XMLSchema" xmlns:p="http://schemas.microsoft.com/office/2006/metadata/properties" xmlns:ns2="33be7b82-502b-4a0f-a1c0-993f5fe9b38f" targetNamespace="http://schemas.microsoft.com/office/2006/metadata/properties" ma:root="true" ma:fieldsID="9333f4a3f25f93548f532543d572a49b" ns2:_="">
    <xsd:import namespace="33be7b82-502b-4a0f-a1c0-993f5fe9b38f"/>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e7b82-502b-4a0f-a1c0-993f5fe9b38f"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33be7b82-502b-4a0f-a1c0-993f5fe9b38f" xsi:nil="true"/>
  </documentManagement>
</p:properties>
</file>

<file path=customXml/itemProps1.xml><?xml version="1.0" encoding="utf-8"?>
<ds:datastoreItem xmlns:ds="http://schemas.openxmlformats.org/officeDocument/2006/customXml" ds:itemID="{60E00BB9-BCD1-454A-9840-D9471F48F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e7b82-502b-4a0f-a1c0-993f5f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91739A-5B24-4504-856F-CDC8B20BF7C1}">
  <ds:schemaRefs>
    <ds:schemaRef ds:uri="http://schemas.microsoft.com/sharepoint/v3/contenttype/forms"/>
  </ds:schemaRefs>
</ds:datastoreItem>
</file>

<file path=customXml/itemProps3.xml><?xml version="1.0" encoding="utf-8"?>
<ds:datastoreItem xmlns:ds="http://schemas.openxmlformats.org/officeDocument/2006/customXml" ds:itemID="{9304F40F-57C0-46AB-9C6A-A5A10219F68B}">
  <ds:schemaRefs>
    <ds:schemaRef ds:uri="http://schemas.microsoft.com/office/2006/metadata/properties"/>
    <ds:schemaRef ds:uri="http://schemas.microsoft.com/office/infopath/2007/PartnerControls"/>
    <ds:schemaRef ds:uri="33be7b82-502b-4a0f-a1c0-993f5fe9b38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2074</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Kerry Education and Training Board</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Lynch</dc:creator>
  <cp:lastModifiedBy>Nenadov Nada</cp:lastModifiedBy>
  <cp:revision>2</cp:revision>
  <cp:lastPrinted>2020-02-18T15:08:00Z</cp:lastPrinted>
  <dcterms:created xsi:type="dcterms:W3CDTF">2021-05-10T15:17:00Z</dcterms:created>
  <dcterms:modified xsi:type="dcterms:W3CDTF">2021-05-10T15:17:00Z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0x0101001032553BF50B4C44B6CE62004E582222</vt:lpwstr>
  </property>
  <property fmtid="{D5CDD505-2E9C-101B-9397-08002B2CF9AE}" pid="3" name="TaxKeyword">
    <vt:lpwstr/>
  </property>
  <property fmtid="{D5CDD505-2E9C-101B-9397-08002B2CF9AE}" pid="4" name="Policy Department">
    <vt:lpwstr>170;#QA|ea2b06a0-ac64-4bdc-9229-f0b0e1185fa1</vt:lpwstr>
  </property>
</Properties>
</file>